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50" w:rsidRPr="007C1850" w:rsidRDefault="00080C50">
      <w:pPr>
        <w:pStyle w:val="Encabezado"/>
        <w:jc w:val="center"/>
        <w:rPr>
          <w:rFonts w:ascii="Verdana" w:hAnsi="Verdana" w:cs="Arial"/>
          <w:sz w:val="56"/>
          <w:szCs w:val="56"/>
          <w:lang w:val="es-MX"/>
        </w:rPr>
      </w:pPr>
    </w:p>
    <w:p w:rsidR="002D3D4D" w:rsidRPr="007C1850" w:rsidRDefault="002D3D4D">
      <w:pPr>
        <w:pStyle w:val="Encabezado"/>
        <w:jc w:val="center"/>
        <w:rPr>
          <w:rFonts w:ascii="Verdana" w:hAnsi="Verdana" w:cs="Arial"/>
          <w:sz w:val="56"/>
          <w:szCs w:val="56"/>
          <w:lang w:val="es-MX"/>
        </w:rPr>
      </w:pPr>
    </w:p>
    <w:p w:rsidR="004779E2" w:rsidRPr="007C1850" w:rsidRDefault="004779E2">
      <w:pPr>
        <w:pStyle w:val="Encabezado"/>
        <w:jc w:val="center"/>
        <w:rPr>
          <w:rFonts w:ascii="Verdana" w:hAnsi="Verdana" w:cs="Arial"/>
          <w:sz w:val="56"/>
          <w:lang w:val="es-MX"/>
        </w:rPr>
      </w:pPr>
    </w:p>
    <w:p w:rsidR="0050168B" w:rsidRPr="007C1850" w:rsidRDefault="0050168B">
      <w:pPr>
        <w:pStyle w:val="Encabezado"/>
        <w:jc w:val="center"/>
        <w:rPr>
          <w:rFonts w:ascii="Verdana" w:hAnsi="Verdana" w:cs="Arial"/>
          <w:b/>
          <w:sz w:val="52"/>
          <w:lang w:val="es-MX"/>
        </w:rPr>
      </w:pPr>
    </w:p>
    <w:p w:rsidR="00E157D9" w:rsidRDefault="00E157D9" w:rsidP="00E157D9">
      <w:pPr>
        <w:spacing w:before="240" w:after="240"/>
        <w:jc w:val="center"/>
        <w:rPr>
          <w:rFonts w:ascii="Verdana" w:hAnsi="Verdana" w:cs="Arial"/>
          <w:b/>
          <w:sz w:val="36"/>
          <w:szCs w:val="36"/>
          <w:lang w:val="es-MX"/>
        </w:rPr>
      </w:pPr>
      <w:r w:rsidRPr="003A06F5">
        <w:rPr>
          <w:rFonts w:ascii="Verdana" w:hAnsi="Verdana" w:cs="Arial"/>
          <w:b/>
          <w:sz w:val="36"/>
          <w:szCs w:val="36"/>
          <w:lang w:val="es-MX"/>
        </w:rPr>
        <w:t>Fondo de Aportaciones Múltiples</w:t>
      </w:r>
    </w:p>
    <w:p w:rsidR="00E157D9" w:rsidRDefault="00E157D9" w:rsidP="00E157D9">
      <w:pPr>
        <w:spacing w:before="240" w:after="240"/>
        <w:jc w:val="center"/>
        <w:rPr>
          <w:rFonts w:ascii="Verdana" w:hAnsi="Verdana" w:cs="Arial"/>
          <w:b/>
          <w:sz w:val="36"/>
          <w:szCs w:val="36"/>
          <w:lang w:val="es-MX"/>
        </w:rPr>
      </w:pPr>
      <w:proofErr w:type="gramStart"/>
      <w:r>
        <w:rPr>
          <w:rFonts w:ascii="Verdana" w:hAnsi="Verdana" w:cs="Arial"/>
          <w:b/>
          <w:sz w:val="36"/>
          <w:szCs w:val="36"/>
          <w:lang w:val="es-MX"/>
        </w:rPr>
        <w:t>para</w:t>
      </w:r>
      <w:proofErr w:type="gramEnd"/>
    </w:p>
    <w:p w:rsidR="00080C50" w:rsidRDefault="00E157D9" w:rsidP="00E157D9">
      <w:pPr>
        <w:spacing w:before="240" w:after="240"/>
        <w:jc w:val="center"/>
        <w:rPr>
          <w:rFonts w:ascii="Verdana" w:hAnsi="Verdana" w:cs="Arial"/>
          <w:b/>
          <w:sz w:val="36"/>
          <w:szCs w:val="36"/>
          <w:lang w:val="es-MX"/>
        </w:rPr>
      </w:pPr>
      <w:r>
        <w:rPr>
          <w:rFonts w:ascii="Verdana" w:hAnsi="Verdana" w:cs="Arial"/>
          <w:b/>
          <w:sz w:val="36"/>
          <w:szCs w:val="36"/>
          <w:lang w:val="es-MX"/>
        </w:rPr>
        <w:t>Universidades Públicas Estatales</w:t>
      </w:r>
    </w:p>
    <w:p w:rsidR="00080C50" w:rsidRPr="007C1850" w:rsidRDefault="00080C50">
      <w:pPr>
        <w:pStyle w:val="Encabezado"/>
        <w:jc w:val="center"/>
        <w:rPr>
          <w:rFonts w:ascii="Verdana" w:hAnsi="Verdana" w:cs="Arial"/>
          <w:b/>
          <w:sz w:val="52"/>
          <w:szCs w:val="52"/>
          <w:lang w:val="es-MX"/>
        </w:rPr>
      </w:pPr>
    </w:p>
    <w:p w:rsidR="00E157D9" w:rsidRPr="003A06F5" w:rsidRDefault="00E157D9" w:rsidP="00E157D9">
      <w:pPr>
        <w:jc w:val="center"/>
        <w:rPr>
          <w:rFonts w:ascii="Verdana" w:hAnsi="Verdana" w:cs="Arial"/>
          <w:b/>
          <w:sz w:val="52"/>
          <w:lang w:val="es-MX"/>
        </w:rPr>
      </w:pPr>
      <w:r>
        <w:rPr>
          <w:rFonts w:ascii="Verdana" w:hAnsi="Verdana" w:cs="Arial"/>
          <w:b/>
          <w:sz w:val="46"/>
          <w:szCs w:val="46"/>
          <w:lang w:val="es-MX"/>
        </w:rPr>
        <w:t xml:space="preserve">GUIA DE OPERACIÓN DEL PROGRAMA DE </w:t>
      </w:r>
      <w:r w:rsidRPr="003A06F5">
        <w:rPr>
          <w:rFonts w:ascii="Verdana" w:hAnsi="Verdana" w:cs="Arial"/>
          <w:b/>
          <w:sz w:val="46"/>
          <w:szCs w:val="46"/>
          <w:lang w:val="es-MX"/>
        </w:rPr>
        <w:t>CONSTRUCCIÓN, EQUIPAMIENTO</w:t>
      </w:r>
      <w:r w:rsidRPr="00E571B9">
        <w:rPr>
          <w:rFonts w:ascii="Verdana" w:hAnsi="Verdana" w:cs="Arial"/>
          <w:b/>
          <w:sz w:val="46"/>
          <w:szCs w:val="46"/>
          <w:lang w:val="es-MX"/>
        </w:rPr>
        <w:t>, MANTENIMIENTO</w:t>
      </w:r>
      <w:r w:rsidRPr="003A06F5">
        <w:rPr>
          <w:rFonts w:ascii="Verdana" w:hAnsi="Verdana" w:cs="Arial"/>
          <w:b/>
          <w:sz w:val="46"/>
          <w:szCs w:val="46"/>
          <w:lang w:val="es-MX"/>
        </w:rPr>
        <w:t xml:space="preserve"> Y REHABILITACIÓN DE INFRAESTRUCTURA FÍSICA DE </w:t>
      </w:r>
      <w:r>
        <w:rPr>
          <w:rFonts w:ascii="Verdana" w:hAnsi="Verdana" w:cs="Arial"/>
          <w:b/>
          <w:sz w:val="46"/>
          <w:szCs w:val="46"/>
          <w:lang w:val="es-MX"/>
        </w:rPr>
        <w:t>EDUCACIÓN SUPERIOR</w:t>
      </w:r>
    </w:p>
    <w:p w:rsidR="00E157D9" w:rsidRDefault="00E157D9" w:rsidP="00E157D9">
      <w:pPr>
        <w:jc w:val="center"/>
        <w:rPr>
          <w:rFonts w:ascii="Verdana" w:hAnsi="Verdana"/>
          <w:b/>
          <w:sz w:val="52"/>
          <w:szCs w:val="52"/>
          <w:lang w:val="es-MX"/>
        </w:rPr>
      </w:pPr>
      <w:r>
        <w:rPr>
          <w:rFonts w:ascii="Verdana" w:hAnsi="Verdana"/>
          <w:b/>
          <w:sz w:val="52"/>
          <w:szCs w:val="52"/>
          <w:lang w:val="es-MX"/>
        </w:rPr>
        <w:t>2013</w:t>
      </w:r>
    </w:p>
    <w:p w:rsidR="00E157D9" w:rsidRDefault="00E157D9" w:rsidP="00E157D9">
      <w:pPr>
        <w:jc w:val="center"/>
        <w:rPr>
          <w:rFonts w:ascii="Verdana" w:hAnsi="Verdana"/>
          <w:b/>
          <w:sz w:val="52"/>
          <w:szCs w:val="52"/>
          <w:lang w:val="es-MX"/>
        </w:rPr>
      </w:pPr>
    </w:p>
    <w:tbl>
      <w:tblPr>
        <w:tblW w:w="9709" w:type="dxa"/>
        <w:tblCellMar>
          <w:left w:w="70" w:type="dxa"/>
          <w:right w:w="70" w:type="dxa"/>
        </w:tblCellMar>
        <w:tblLook w:val="0000"/>
      </w:tblPr>
      <w:tblGrid>
        <w:gridCol w:w="8575"/>
        <w:gridCol w:w="1134"/>
      </w:tblGrid>
      <w:tr w:rsidR="00080C50" w:rsidRPr="007C1850">
        <w:tc>
          <w:tcPr>
            <w:tcW w:w="8575" w:type="dxa"/>
          </w:tcPr>
          <w:p w:rsidR="00080C50" w:rsidRPr="007C1850" w:rsidRDefault="00080C50" w:rsidP="00216571">
            <w:pPr>
              <w:spacing w:before="120" w:after="120"/>
              <w:jc w:val="center"/>
              <w:rPr>
                <w:rFonts w:ascii="Verdana" w:hAnsi="Verdana" w:cs="Arial"/>
                <w:b/>
                <w:bCs/>
                <w:sz w:val="28"/>
                <w:szCs w:val="28"/>
                <w:lang w:val="es-MX"/>
              </w:rPr>
            </w:pPr>
            <w:r w:rsidRPr="007C1850">
              <w:rPr>
                <w:rFonts w:ascii="Verdana" w:hAnsi="Verdana" w:cs="Arial"/>
                <w:b/>
                <w:bCs/>
                <w:sz w:val="28"/>
                <w:szCs w:val="28"/>
                <w:lang w:val="es-MX"/>
              </w:rPr>
              <w:t>CONTENIDO</w:t>
            </w:r>
          </w:p>
        </w:tc>
        <w:tc>
          <w:tcPr>
            <w:tcW w:w="1134" w:type="dxa"/>
          </w:tcPr>
          <w:p w:rsidR="00080C50" w:rsidRPr="007C1850" w:rsidRDefault="00080C50" w:rsidP="00216571">
            <w:pPr>
              <w:spacing w:before="120" w:after="120"/>
              <w:jc w:val="center"/>
              <w:rPr>
                <w:rFonts w:ascii="Verdana" w:hAnsi="Verdana" w:cs="Arial"/>
                <w:b/>
                <w:bCs/>
                <w:sz w:val="28"/>
                <w:szCs w:val="28"/>
                <w:lang w:val="es-MX"/>
              </w:rPr>
            </w:pPr>
            <w:r w:rsidRPr="007C1850">
              <w:rPr>
                <w:rFonts w:ascii="Verdana" w:hAnsi="Verdana" w:cs="Arial"/>
                <w:b/>
                <w:bCs/>
                <w:sz w:val="28"/>
                <w:szCs w:val="28"/>
                <w:lang w:val="es-MX"/>
              </w:rPr>
              <w:t>Pág.</w:t>
            </w:r>
          </w:p>
        </w:tc>
      </w:tr>
    </w:tbl>
    <w:p w:rsidR="000C5612" w:rsidRPr="007C1850" w:rsidRDefault="000C5612">
      <w:pPr>
        <w:rPr>
          <w:rFonts w:ascii="Verdana" w:hAnsi="Verdana"/>
          <w:lang w:val="es-MX"/>
        </w:rPr>
      </w:pPr>
    </w:p>
    <w:tbl>
      <w:tblPr>
        <w:tblW w:w="9930" w:type="dxa"/>
        <w:tblCellMar>
          <w:left w:w="70" w:type="dxa"/>
          <w:right w:w="70" w:type="dxa"/>
        </w:tblCellMar>
        <w:tblLook w:val="0000"/>
      </w:tblPr>
      <w:tblGrid>
        <w:gridCol w:w="9930"/>
      </w:tblGrid>
      <w:tr w:rsidR="00F434A4" w:rsidRPr="00AF2489">
        <w:tc>
          <w:tcPr>
            <w:tcW w:w="9930" w:type="dxa"/>
          </w:tcPr>
          <w:tbl>
            <w:tblPr>
              <w:tblW w:w="9790" w:type="dxa"/>
              <w:tblCellMar>
                <w:left w:w="70" w:type="dxa"/>
                <w:right w:w="70" w:type="dxa"/>
              </w:tblCellMar>
              <w:tblLook w:val="0000"/>
            </w:tblPr>
            <w:tblGrid>
              <w:gridCol w:w="9790"/>
            </w:tblGrid>
            <w:tr w:rsidR="00F434A4" w:rsidRPr="00B936EB">
              <w:tc>
                <w:tcPr>
                  <w:tcW w:w="9790" w:type="dxa"/>
                </w:tcPr>
                <w:p w:rsidR="00B936EB" w:rsidRPr="00B936EB" w:rsidRDefault="007354D1">
                  <w:pPr>
                    <w:pStyle w:val="TDC1"/>
                    <w:rPr>
                      <w:rFonts w:ascii="Verdana" w:hAnsi="Verdana"/>
                      <w:b w:val="0"/>
                      <w:bCs w:val="0"/>
                      <w:i w:val="0"/>
                      <w:iCs w:val="0"/>
                      <w:noProof/>
                      <w:sz w:val="20"/>
                      <w:szCs w:val="20"/>
                      <w:lang w:val="es-MX" w:eastAsia="es-MX"/>
                    </w:rPr>
                  </w:pPr>
                  <w:r w:rsidRPr="00B936EB">
                    <w:rPr>
                      <w:rFonts w:ascii="Verdana" w:hAnsi="Verdana" w:cs="Arial"/>
                      <w:b w:val="0"/>
                      <w:i w:val="0"/>
                      <w:caps/>
                      <w:sz w:val="20"/>
                      <w:szCs w:val="20"/>
                      <w:lang w:val="es-MX"/>
                    </w:rPr>
                    <w:fldChar w:fldCharType="begin"/>
                  </w:r>
                  <w:r w:rsidR="00A27F4D" w:rsidRPr="00B936EB">
                    <w:rPr>
                      <w:rFonts w:ascii="Verdana" w:hAnsi="Verdana" w:cs="Arial"/>
                      <w:b w:val="0"/>
                      <w:i w:val="0"/>
                      <w:caps/>
                      <w:sz w:val="20"/>
                      <w:szCs w:val="20"/>
                      <w:lang w:val="es-MX"/>
                    </w:rPr>
                    <w:instrText xml:space="preserve"> TOC \o "1-3" \h \z \u </w:instrText>
                  </w:r>
                  <w:r w:rsidRPr="00B936EB">
                    <w:rPr>
                      <w:rFonts w:ascii="Verdana" w:hAnsi="Verdana" w:cs="Arial"/>
                      <w:b w:val="0"/>
                      <w:i w:val="0"/>
                      <w:caps/>
                      <w:sz w:val="20"/>
                      <w:szCs w:val="20"/>
                      <w:lang w:val="es-MX"/>
                    </w:rPr>
                    <w:fldChar w:fldCharType="separate"/>
                  </w:r>
                  <w:hyperlink w:anchor="_Toc357677278" w:history="1">
                    <w:r w:rsidR="00B936EB" w:rsidRPr="00B936EB">
                      <w:rPr>
                        <w:rStyle w:val="Hipervnculo"/>
                        <w:rFonts w:ascii="Verdana" w:hAnsi="Verdana"/>
                        <w:b w:val="0"/>
                        <w:i w:val="0"/>
                        <w:noProof/>
                        <w:sz w:val="20"/>
                        <w:szCs w:val="20"/>
                        <w:lang w:val="es-MX"/>
                      </w:rPr>
                      <w:t>1.</w:t>
                    </w:r>
                    <w:r w:rsidR="00B936EB" w:rsidRPr="00B936EB">
                      <w:rPr>
                        <w:rFonts w:ascii="Verdana" w:hAnsi="Verdana"/>
                        <w:b w:val="0"/>
                        <w:bCs w:val="0"/>
                        <w:i w:val="0"/>
                        <w:iCs w:val="0"/>
                        <w:noProof/>
                        <w:sz w:val="20"/>
                        <w:szCs w:val="20"/>
                        <w:lang w:val="es-MX" w:eastAsia="es-MX"/>
                      </w:rPr>
                      <w:tab/>
                    </w:r>
                    <w:r w:rsidR="00B936EB" w:rsidRPr="00B936EB">
                      <w:rPr>
                        <w:rStyle w:val="Hipervnculo"/>
                        <w:rFonts w:ascii="Verdana" w:hAnsi="Verdana"/>
                        <w:i w:val="0"/>
                        <w:noProof/>
                        <w:sz w:val="20"/>
                        <w:szCs w:val="20"/>
                        <w:lang w:val="es-MX"/>
                      </w:rPr>
                      <w:t>PRESENTACIÓN</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_Toc357677278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3</w:t>
                    </w:r>
                    <w:r w:rsidRPr="00B936EB">
                      <w:rPr>
                        <w:rFonts w:ascii="Verdana" w:hAnsi="Verdana"/>
                        <w:b w:val="0"/>
                        <w:i w:val="0"/>
                        <w:noProof/>
                        <w:webHidden/>
                        <w:sz w:val="20"/>
                        <w:szCs w:val="20"/>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279" w:history="1">
                    <w:r w:rsidR="00B936EB" w:rsidRPr="00B936EB">
                      <w:rPr>
                        <w:rStyle w:val="Hipervnculo"/>
                        <w:rFonts w:ascii="Verdana" w:hAnsi="Verdana"/>
                        <w:b w:val="0"/>
                        <w:i w:val="0"/>
                        <w:noProof/>
                        <w:sz w:val="20"/>
                        <w:szCs w:val="20"/>
                        <w:lang w:val="es-MX"/>
                      </w:rPr>
                      <w:t>2.</w:t>
                    </w:r>
                    <w:r w:rsidR="00B936EB" w:rsidRPr="00B936EB">
                      <w:rPr>
                        <w:rFonts w:ascii="Verdana" w:hAnsi="Verdana"/>
                        <w:b w:val="0"/>
                        <w:bCs w:val="0"/>
                        <w:i w:val="0"/>
                        <w:iCs w:val="0"/>
                        <w:noProof/>
                        <w:sz w:val="20"/>
                        <w:szCs w:val="20"/>
                        <w:lang w:val="es-MX" w:eastAsia="es-MX"/>
                      </w:rPr>
                      <w:tab/>
                    </w:r>
                    <w:r w:rsidR="00B936EB" w:rsidRPr="00B936EB">
                      <w:rPr>
                        <w:rStyle w:val="Hipervnculo"/>
                        <w:rFonts w:ascii="Verdana" w:hAnsi="Verdana"/>
                        <w:i w:val="0"/>
                        <w:noProof/>
                        <w:sz w:val="20"/>
                        <w:szCs w:val="20"/>
                        <w:lang w:val="es-MX"/>
                      </w:rPr>
                      <w:t>GLOSARIO</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_Toc357677279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3</w:t>
                    </w:r>
                    <w:r w:rsidRPr="00B936EB">
                      <w:rPr>
                        <w:rFonts w:ascii="Verdana" w:hAnsi="Verdana"/>
                        <w:b w:val="0"/>
                        <w:i w:val="0"/>
                        <w:noProof/>
                        <w:webHidden/>
                        <w:sz w:val="20"/>
                        <w:szCs w:val="20"/>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280" w:history="1">
                    <w:r w:rsidR="00B936EB" w:rsidRPr="00B936EB">
                      <w:rPr>
                        <w:rStyle w:val="Hipervnculo"/>
                        <w:rFonts w:ascii="Verdana" w:hAnsi="Verdana"/>
                        <w:b w:val="0"/>
                        <w:i w:val="0"/>
                        <w:noProof/>
                        <w:sz w:val="20"/>
                        <w:szCs w:val="20"/>
                        <w:lang w:val="es-MX"/>
                      </w:rPr>
                      <w:t>3.</w:t>
                    </w:r>
                    <w:r w:rsidR="00B936EB" w:rsidRPr="00B936EB">
                      <w:rPr>
                        <w:rFonts w:ascii="Verdana" w:hAnsi="Verdana"/>
                        <w:b w:val="0"/>
                        <w:bCs w:val="0"/>
                        <w:i w:val="0"/>
                        <w:iCs w:val="0"/>
                        <w:noProof/>
                        <w:sz w:val="20"/>
                        <w:szCs w:val="20"/>
                        <w:lang w:val="es-MX" w:eastAsia="es-MX"/>
                      </w:rPr>
                      <w:tab/>
                    </w:r>
                    <w:r w:rsidR="00B936EB" w:rsidRPr="00B936EB">
                      <w:rPr>
                        <w:rStyle w:val="Hipervnculo"/>
                        <w:rFonts w:ascii="Verdana" w:hAnsi="Verdana"/>
                        <w:i w:val="0"/>
                        <w:noProof/>
                        <w:sz w:val="20"/>
                        <w:szCs w:val="20"/>
                        <w:lang w:val="es-MX"/>
                      </w:rPr>
                      <w:t>LINEAMIENTOS GENERALES</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_Toc357677280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4</w:t>
                    </w:r>
                    <w:r w:rsidRPr="00B936EB">
                      <w:rPr>
                        <w:rFonts w:ascii="Verdana" w:hAnsi="Verdana"/>
                        <w:b w:val="0"/>
                        <w:i w:val="0"/>
                        <w:noProof/>
                        <w:webHidden/>
                        <w:sz w:val="20"/>
                        <w:szCs w:val="20"/>
                      </w:rPr>
                      <w:fldChar w:fldCharType="end"/>
                    </w:r>
                  </w:hyperlink>
                </w:p>
                <w:p w:rsidR="00B936EB" w:rsidRPr="00B936EB" w:rsidRDefault="007354D1">
                  <w:pPr>
                    <w:pStyle w:val="TDC2"/>
                    <w:rPr>
                      <w:bCs w:val="0"/>
                      <w:lang w:val="es-MX" w:eastAsia="es-MX"/>
                    </w:rPr>
                  </w:pPr>
                  <w:hyperlink w:anchor="_Toc357677281" w:history="1">
                    <w:r w:rsidR="00B936EB" w:rsidRPr="00B936EB">
                      <w:rPr>
                        <w:rStyle w:val="Hipervnculo"/>
                        <w:lang w:val="es-MX"/>
                      </w:rPr>
                      <w:t>3.1</w:t>
                    </w:r>
                    <w:r w:rsidR="00B936EB" w:rsidRPr="00B936EB">
                      <w:rPr>
                        <w:bCs w:val="0"/>
                        <w:lang w:val="es-MX" w:eastAsia="es-MX"/>
                      </w:rPr>
                      <w:tab/>
                    </w:r>
                    <w:r w:rsidR="00B936EB" w:rsidRPr="00B936EB">
                      <w:rPr>
                        <w:rStyle w:val="Hipervnculo"/>
                        <w:lang w:val="es-MX"/>
                      </w:rPr>
                      <w:t>Marco Normativo</w:t>
                    </w:r>
                    <w:r w:rsidR="00B936EB" w:rsidRPr="00B936EB">
                      <w:rPr>
                        <w:webHidden/>
                      </w:rPr>
                      <w:tab/>
                    </w:r>
                    <w:r w:rsidRPr="00B936EB">
                      <w:rPr>
                        <w:webHidden/>
                      </w:rPr>
                      <w:fldChar w:fldCharType="begin"/>
                    </w:r>
                    <w:r w:rsidR="00B936EB" w:rsidRPr="00B936EB">
                      <w:rPr>
                        <w:webHidden/>
                      </w:rPr>
                      <w:instrText xml:space="preserve"> PAGEREF _Toc357677281 \h </w:instrText>
                    </w:r>
                    <w:r w:rsidRPr="00B936EB">
                      <w:rPr>
                        <w:webHidden/>
                      </w:rPr>
                    </w:r>
                    <w:r w:rsidRPr="00B936EB">
                      <w:rPr>
                        <w:webHidden/>
                      </w:rPr>
                      <w:fldChar w:fldCharType="separate"/>
                    </w:r>
                    <w:r w:rsidR="003F7B50">
                      <w:rPr>
                        <w:webHidden/>
                      </w:rPr>
                      <w:t>4</w:t>
                    </w:r>
                    <w:r w:rsidRPr="00B936EB">
                      <w:rPr>
                        <w:webHidden/>
                      </w:rPr>
                      <w:fldChar w:fldCharType="end"/>
                    </w:r>
                  </w:hyperlink>
                </w:p>
                <w:p w:rsidR="00B936EB" w:rsidRPr="00B936EB" w:rsidRDefault="007354D1">
                  <w:pPr>
                    <w:pStyle w:val="TDC2"/>
                    <w:rPr>
                      <w:bCs w:val="0"/>
                      <w:lang w:val="es-MX" w:eastAsia="es-MX"/>
                    </w:rPr>
                  </w:pPr>
                  <w:hyperlink w:anchor="_Toc357677282" w:history="1">
                    <w:r w:rsidR="00B936EB" w:rsidRPr="00B936EB">
                      <w:rPr>
                        <w:rStyle w:val="Hipervnculo"/>
                        <w:lang w:val="es-MX"/>
                      </w:rPr>
                      <w:t>3.2</w:t>
                    </w:r>
                    <w:r w:rsidR="00B936EB" w:rsidRPr="00B936EB">
                      <w:rPr>
                        <w:bCs w:val="0"/>
                        <w:lang w:val="es-MX" w:eastAsia="es-MX"/>
                      </w:rPr>
                      <w:tab/>
                    </w:r>
                    <w:r w:rsidR="00B936EB" w:rsidRPr="00B936EB">
                      <w:rPr>
                        <w:rStyle w:val="Hipervnculo"/>
                        <w:lang w:val="es-MX"/>
                      </w:rPr>
                      <w:t>Mecanismos Interinstitucionales</w:t>
                    </w:r>
                    <w:r w:rsidR="00B936EB" w:rsidRPr="00B936EB">
                      <w:rPr>
                        <w:webHidden/>
                      </w:rPr>
                      <w:tab/>
                    </w:r>
                    <w:r w:rsidRPr="00B936EB">
                      <w:rPr>
                        <w:webHidden/>
                      </w:rPr>
                      <w:fldChar w:fldCharType="begin"/>
                    </w:r>
                    <w:r w:rsidR="00B936EB" w:rsidRPr="00B936EB">
                      <w:rPr>
                        <w:webHidden/>
                      </w:rPr>
                      <w:instrText xml:space="preserve"> PAGEREF _Toc357677282 \h </w:instrText>
                    </w:r>
                    <w:r w:rsidRPr="00B936EB">
                      <w:rPr>
                        <w:webHidden/>
                      </w:rPr>
                    </w:r>
                    <w:r w:rsidRPr="00B936EB">
                      <w:rPr>
                        <w:webHidden/>
                      </w:rPr>
                      <w:fldChar w:fldCharType="separate"/>
                    </w:r>
                    <w:r w:rsidR="003F7B50">
                      <w:rPr>
                        <w:webHidden/>
                      </w:rPr>
                      <w:t>6</w:t>
                    </w:r>
                    <w:r w:rsidRPr="00B936EB">
                      <w:rPr>
                        <w:webHidden/>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283" w:history="1">
                    <w:r w:rsidR="00B936EB" w:rsidRPr="00B936EB">
                      <w:rPr>
                        <w:rStyle w:val="Hipervnculo"/>
                        <w:rFonts w:ascii="Verdana" w:hAnsi="Verdana"/>
                        <w:b w:val="0"/>
                        <w:i w:val="0"/>
                        <w:noProof/>
                        <w:sz w:val="20"/>
                        <w:szCs w:val="20"/>
                        <w:lang w:val="es-MX"/>
                      </w:rPr>
                      <w:t>4.</w:t>
                    </w:r>
                    <w:r w:rsidR="00B936EB" w:rsidRPr="00B936EB">
                      <w:rPr>
                        <w:rFonts w:ascii="Verdana" w:hAnsi="Verdana"/>
                        <w:b w:val="0"/>
                        <w:bCs w:val="0"/>
                        <w:i w:val="0"/>
                        <w:iCs w:val="0"/>
                        <w:noProof/>
                        <w:sz w:val="20"/>
                        <w:szCs w:val="20"/>
                        <w:lang w:val="es-MX" w:eastAsia="es-MX"/>
                      </w:rPr>
                      <w:tab/>
                    </w:r>
                    <w:r w:rsidR="00B936EB" w:rsidRPr="00B936EB">
                      <w:rPr>
                        <w:rStyle w:val="Hipervnculo"/>
                        <w:rFonts w:ascii="Verdana" w:hAnsi="Verdana"/>
                        <w:i w:val="0"/>
                        <w:noProof/>
                        <w:sz w:val="20"/>
                        <w:szCs w:val="20"/>
                        <w:lang w:val="es-MX"/>
                      </w:rPr>
                      <w:t>LINEAMIENTOS ESPECÍFICOS</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_Toc357677283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7</w:t>
                    </w:r>
                    <w:r w:rsidRPr="00B936EB">
                      <w:rPr>
                        <w:rFonts w:ascii="Verdana" w:hAnsi="Verdana"/>
                        <w:b w:val="0"/>
                        <w:i w:val="0"/>
                        <w:noProof/>
                        <w:webHidden/>
                        <w:sz w:val="20"/>
                        <w:szCs w:val="20"/>
                      </w:rPr>
                      <w:fldChar w:fldCharType="end"/>
                    </w:r>
                  </w:hyperlink>
                </w:p>
                <w:p w:rsidR="00B936EB" w:rsidRPr="00B936EB" w:rsidRDefault="007354D1">
                  <w:pPr>
                    <w:pStyle w:val="TDC2"/>
                    <w:rPr>
                      <w:bCs w:val="0"/>
                      <w:lang w:val="es-MX" w:eastAsia="es-MX"/>
                    </w:rPr>
                  </w:pPr>
                  <w:hyperlink w:anchor="_Toc357677284" w:history="1">
                    <w:r w:rsidR="00B936EB" w:rsidRPr="00B936EB">
                      <w:rPr>
                        <w:rStyle w:val="Hipervnculo"/>
                        <w:lang w:val="es-MX"/>
                      </w:rPr>
                      <w:t>4.1</w:t>
                    </w:r>
                    <w:r w:rsidR="00B936EB" w:rsidRPr="00B936EB">
                      <w:rPr>
                        <w:bCs w:val="0"/>
                        <w:lang w:val="es-MX" w:eastAsia="es-MX"/>
                      </w:rPr>
                      <w:tab/>
                    </w:r>
                    <w:r w:rsidR="00B936EB" w:rsidRPr="00B936EB">
                      <w:rPr>
                        <w:rStyle w:val="Hipervnculo"/>
                        <w:lang w:val="es-MX"/>
                      </w:rPr>
                      <w:t>Convenios de Coordinación</w:t>
                    </w:r>
                    <w:r w:rsidR="00B936EB" w:rsidRPr="00B936EB">
                      <w:rPr>
                        <w:webHidden/>
                      </w:rPr>
                      <w:tab/>
                    </w:r>
                    <w:r w:rsidRPr="00B936EB">
                      <w:rPr>
                        <w:webHidden/>
                      </w:rPr>
                      <w:fldChar w:fldCharType="begin"/>
                    </w:r>
                    <w:r w:rsidR="00B936EB" w:rsidRPr="00B936EB">
                      <w:rPr>
                        <w:webHidden/>
                      </w:rPr>
                      <w:instrText xml:space="preserve"> PAGEREF _Toc357677284 \h </w:instrText>
                    </w:r>
                    <w:r w:rsidRPr="00B936EB">
                      <w:rPr>
                        <w:webHidden/>
                      </w:rPr>
                    </w:r>
                    <w:r w:rsidRPr="00B936EB">
                      <w:rPr>
                        <w:webHidden/>
                      </w:rPr>
                      <w:fldChar w:fldCharType="separate"/>
                    </w:r>
                    <w:r w:rsidR="003F7B50">
                      <w:rPr>
                        <w:webHidden/>
                      </w:rPr>
                      <w:t>7</w:t>
                    </w:r>
                    <w:r w:rsidRPr="00B936EB">
                      <w:rPr>
                        <w:webHidden/>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285" w:history="1">
                    <w:r w:rsidR="00B936EB" w:rsidRPr="00B936EB">
                      <w:rPr>
                        <w:rStyle w:val="Hipervnculo"/>
                        <w:rFonts w:ascii="Verdana" w:hAnsi="Verdana"/>
                        <w:b w:val="0"/>
                        <w:i w:val="0"/>
                        <w:noProof/>
                        <w:sz w:val="20"/>
                        <w:szCs w:val="20"/>
                        <w:lang w:val="es-MX"/>
                      </w:rPr>
                      <w:t>5.</w:t>
                    </w:r>
                    <w:r w:rsidR="00B936EB" w:rsidRPr="00B936EB">
                      <w:rPr>
                        <w:rFonts w:ascii="Verdana" w:hAnsi="Verdana"/>
                        <w:b w:val="0"/>
                        <w:bCs w:val="0"/>
                        <w:i w:val="0"/>
                        <w:iCs w:val="0"/>
                        <w:noProof/>
                        <w:sz w:val="20"/>
                        <w:szCs w:val="20"/>
                        <w:lang w:val="es-MX" w:eastAsia="es-MX"/>
                      </w:rPr>
                      <w:tab/>
                    </w:r>
                    <w:r w:rsidR="00B936EB" w:rsidRPr="00B936EB">
                      <w:rPr>
                        <w:rStyle w:val="Hipervnculo"/>
                        <w:rFonts w:ascii="Verdana" w:hAnsi="Verdana"/>
                        <w:i w:val="0"/>
                        <w:noProof/>
                        <w:sz w:val="20"/>
                        <w:szCs w:val="20"/>
                        <w:lang w:val="es-MX"/>
                      </w:rPr>
                      <w:t>MECÁNICA DE OPERACIÓN</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_Toc357677285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7</w:t>
                    </w:r>
                    <w:r w:rsidRPr="00B936EB">
                      <w:rPr>
                        <w:rFonts w:ascii="Verdana" w:hAnsi="Verdana"/>
                        <w:b w:val="0"/>
                        <w:i w:val="0"/>
                        <w:noProof/>
                        <w:webHidden/>
                        <w:sz w:val="20"/>
                        <w:szCs w:val="20"/>
                      </w:rPr>
                      <w:fldChar w:fldCharType="end"/>
                    </w:r>
                  </w:hyperlink>
                </w:p>
                <w:p w:rsidR="00B936EB" w:rsidRPr="00B936EB" w:rsidRDefault="007354D1">
                  <w:pPr>
                    <w:pStyle w:val="TDC2"/>
                    <w:rPr>
                      <w:bCs w:val="0"/>
                      <w:lang w:val="es-MX" w:eastAsia="es-MX"/>
                    </w:rPr>
                  </w:pPr>
                  <w:hyperlink w:anchor="_Toc357677286" w:history="1">
                    <w:r w:rsidR="00B936EB" w:rsidRPr="00B936EB">
                      <w:rPr>
                        <w:rStyle w:val="Hipervnculo"/>
                        <w:lang w:val="es-MX"/>
                      </w:rPr>
                      <w:t>5.1</w:t>
                    </w:r>
                    <w:r w:rsidR="00B936EB" w:rsidRPr="00B936EB">
                      <w:rPr>
                        <w:bCs w:val="0"/>
                        <w:lang w:val="es-MX" w:eastAsia="es-MX"/>
                      </w:rPr>
                      <w:tab/>
                    </w:r>
                    <w:r w:rsidR="00B936EB" w:rsidRPr="00B936EB">
                      <w:rPr>
                        <w:rStyle w:val="Hipervnculo"/>
                        <w:lang w:val="es-MX"/>
                      </w:rPr>
                      <w:t>Planeación</w:t>
                    </w:r>
                    <w:r w:rsidR="00B936EB" w:rsidRPr="00B936EB">
                      <w:rPr>
                        <w:webHidden/>
                      </w:rPr>
                      <w:tab/>
                    </w:r>
                    <w:r w:rsidRPr="00B936EB">
                      <w:rPr>
                        <w:webHidden/>
                      </w:rPr>
                      <w:fldChar w:fldCharType="begin"/>
                    </w:r>
                    <w:r w:rsidR="00B936EB" w:rsidRPr="00B936EB">
                      <w:rPr>
                        <w:webHidden/>
                      </w:rPr>
                      <w:instrText xml:space="preserve"> PAGEREF _Toc357677286 \h </w:instrText>
                    </w:r>
                    <w:r w:rsidRPr="00B936EB">
                      <w:rPr>
                        <w:webHidden/>
                      </w:rPr>
                    </w:r>
                    <w:r w:rsidRPr="00B936EB">
                      <w:rPr>
                        <w:webHidden/>
                      </w:rPr>
                      <w:fldChar w:fldCharType="separate"/>
                    </w:r>
                    <w:r w:rsidR="003F7B50">
                      <w:rPr>
                        <w:webHidden/>
                      </w:rPr>
                      <w:t>7</w:t>
                    </w:r>
                    <w:r w:rsidRPr="00B936EB">
                      <w:rPr>
                        <w:webHidden/>
                      </w:rPr>
                      <w:fldChar w:fldCharType="end"/>
                    </w:r>
                  </w:hyperlink>
                </w:p>
                <w:p w:rsidR="00B936EB" w:rsidRPr="00B936EB" w:rsidRDefault="007354D1">
                  <w:pPr>
                    <w:pStyle w:val="TDC2"/>
                    <w:rPr>
                      <w:bCs w:val="0"/>
                      <w:lang w:val="es-MX" w:eastAsia="es-MX"/>
                    </w:rPr>
                  </w:pPr>
                  <w:hyperlink w:anchor="_Toc357677287" w:history="1">
                    <w:r w:rsidR="00B936EB" w:rsidRPr="00B936EB">
                      <w:rPr>
                        <w:rStyle w:val="Hipervnculo"/>
                        <w:lang w:val="es-MX"/>
                      </w:rPr>
                      <w:t>5.2</w:t>
                    </w:r>
                    <w:r w:rsidR="00B936EB" w:rsidRPr="00B936EB">
                      <w:rPr>
                        <w:bCs w:val="0"/>
                        <w:lang w:val="es-MX" w:eastAsia="es-MX"/>
                      </w:rPr>
                      <w:tab/>
                    </w:r>
                    <w:r w:rsidR="00B936EB" w:rsidRPr="00B936EB">
                      <w:rPr>
                        <w:rStyle w:val="Hipervnculo"/>
                        <w:lang w:val="es-MX"/>
                      </w:rPr>
                      <w:t>Programación</w:t>
                    </w:r>
                    <w:r w:rsidR="00B936EB" w:rsidRPr="00B936EB">
                      <w:rPr>
                        <w:webHidden/>
                      </w:rPr>
                      <w:tab/>
                    </w:r>
                    <w:r w:rsidRPr="00B936EB">
                      <w:rPr>
                        <w:webHidden/>
                      </w:rPr>
                      <w:fldChar w:fldCharType="begin"/>
                    </w:r>
                    <w:r w:rsidR="00B936EB" w:rsidRPr="00B936EB">
                      <w:rPr>
                        <w:webHidden/>
                      </w:rPr>
                      <w:instrText xml:space="preserve"> PAGEREF _Toc357677287 \h </w:instrText>
                    </w:r>
                    <w:r w:rsidRPr="00B936EB">
                      <w:rPr>
                        <w:webHidden/>
                      </w:rPr>
                    </w:r>
                    <w:r w:rsidRPr="00B936EB">
                      <w:rPr>
                        <w:webHidden/>
                      </w:rPr>
                      <w:fldChar w:fldCharType="separate"/>
                    </w:r>
                    <w:r w:rsidR="003F7B50">
                      <w:rPr>
                        <w:webHidden/>
                      </w:rPr>
                      <w:t>8</w:t>
                    </w:r>
                    <w:r w:rsidRPr="00B936EB">
                      <w:rPr>
                        <w:webHidden/>
                      </w:rPr>
                      <w:fldChar w:fldCharType="end"/>
                    </w:r>
                  </w:hyperlink>
                </w:p>
                <w:p w:rsidR="00B936EB" w:rsidRPr="00B936EB" w:rsidRDefault="007354D1">
                  <w:pPr>
                    <w:pStyle w:val="TDC2"/>
                    <w:rPr>
                      <w:bCs w:val="0"/>
                      <w:lang w:val="es-MX" w:eastAsia="es-MX"/>
                    </w:rPr>
                  </w:pPr>
                  <w:hyperlink w:anchor="_Toc357677288" w:history="1">
                    <w:r w:rsidR="00B936EB" w:rsidRPr="00B936EB">
                      <w:rPr>
                        <w:rStyle w:val="Hipervnculo"/>
                        <w:lang w:val="es-MX"/>
                      </w:rPr>
                      <w:t>5.3</w:t>
                    </w:r>
                    <w:r w:rsidR="00B936EB" w:rsidRPr="00B936EB">
                      <w:rPr>
                        <w:bCs w:val="0"/>
                        <w:lang w:val="es-MX" w:eastAsia="es-MX"/>
                      </w:rPr>
                      <w:tab/>
                    </w:r>
                    <w:r w:rsidR="00B936EB" w:rsidRPr="00B936EB">
                      <w:rPr>
                        <w:rStyle w:val="Hipervnculo"/>
                        <w:lang w:val="es-MX"/>
                      </w:rPr>
                      <w:t>Expediente Técnico</w:t>
                    </w:r>
                    <w:r w:rsidR="00B936EB" w:rsidRPr="00B936EB">
                      <w:rPr>
                        <w:webHidden/>
                      </w:rPr>
                      <w:tab/>
                    </w:r>
                    <w:r w:rsidRPr="00B936EB">
                      <w:rPr>
                        <w:webHidden/>
                      </w:rPr>
                      <w:fldChar w:fldCharType="begin"/>
                    </w:r>
                    <w:r w:rsidR="00B936EB" w:rsidRPr="00B936EB">
                      <w:rPr>
                        <w:webHidden/>
                      </w:rPr>
                      <w:instrText xml:space="preserve"> PAGEREF _Toc357677288 \h </w:instrText>
                    </w:r>
                    <w:r w:rsidRPr="00B936EB">
                      <w:rPr>
                        <w:webHidden/>
                      </w:rPr>
                    </w:r>
                    <w:r w:rsidRPr="00B936EB">
                      <w:rPr>
                        <w:webHidden/>
                      </w:rPr>
                      <w:fldChar w:fldCharType="separate"/>
                    </w:r>
                    <w:r w:rsidR="003F7B50">
                      <w:rPr>
                        <w:webHidden/>
                      </w:rPr>
                      <w:t>9</w:t>
                    </w:r>
                    <w:r w:rsidRPr="00B936EB">
                      <w:rPr>
                        <w:webHidden/>
                      </w:rPr>
                      <w:fldChar w:fldCharType="end"/>
                    </w:r>
                  </w:hyperlink>
                </w:p>
                <w:p w:rsidR="00B936EB" w:rsidRPr="00B936EB" w:rsidRDefault="007354D1">
                  <w:pPr>
                    <w:pStyle w:val="TDC2"/>
                    <w:rPr>
                      <w:bCs w:val="0"/>
                      <w:lang w:val="es-MX" w:eastAsia="es-MX"/>
                    </w:rPr>
                  </w:pPr>
                  <w:hyperlink w:anchor="_Toc357677289" w:history="1">
                    <w:r w:rsidR="00B936EB" w:rsidRPr="00B936EB">
                      <w:rPr>
                        <w:rStyle w:val="Hipervnculo"/>
                        <w:lang w:val="es-MX"/>
                      </w:rPr>
                      <w:t>5.4</w:t>
                    </w:r>
                    <w:r w:rsidR="00B936EB" w:rsidRPr="00B936EB">
                      <w:rPr>
                        <w:bCs w:val="0"/>
                        <w:lang w:val="es-MX" w:eastAsia="es-MX"/>
                      </w:rPr>
                      <w:tab/>
                    </w:r>
                    <w:r w:rsidR="00B936EB" w:rsidRPr="00B936EB">
                      <w:rPr>
                        <w:rStyle w:val="Hipervnculo"/>
                        <w:lang w:val="es-MX"/>
                      </w:rPr>
                      <w:t>Proyectos</w:t>
                    </w:r>
                    <w:r w:rsidR="00B936EB" w:rsidRPr="00B936EB">
                      <w:rPr>
                        <w:webHidden/>
                      </w:rPr>
                      <w:tab/>
                    </w:r>
                    <w:r w:rsidRPr="00B936EB">
                      <w:rPr>
                        <w:webHidden/>
                      </w:rPr>
                      <w:fldChar w:fldCharType="begin"/>
                    </w:r>
                    <w:r w:rsidR="00B936EB" w:rsidRPr="00B936EB">
                      <w:rPr>
                        <w:webHidden/>
                      </w:rPr>
                      <w:instrText xml:space="preserve"> PAGEREF _Toc357677289 \h </w:instrText>
                    </w:r>
                    <w:r w:rsidRPr="00B936EB">
                      <w:rPr>
                        <w:webHidden/>
                      </w:rPr>
                    </w:r>
                    <w:r w:rsidRPr="00B936EB">
                      <w:rPr>
                        <w:webHidden/>
                      </w:rPr>
                      <w:fldChar w:fldCharType="separate"/>
                    </w:r>
                    <w:r w:rsidR="003F7B50">
                      <w:rPr>
                        <w:webHidden/>
                      </w:rPr>
                      <w:t>10</w:t>
                    </w:r>
                    <w:r w:rsidRPr="00B936EB">
                      <w:rPr>
                        <w:webHidden/>
                      </w:rPr>
                      <w:fldChar w:fldCharType="end"/>
                    </w:r>
                  </w:hyperlink>
                </w:p>
                <w:p w:rsidR="00B936EB" w:rsidRPr="00B936EB" w:rsidRDefault="007354D1">
                  <w:pPr>
                    <w:pStyle w:val="TDC2"/>
                    <w:rPr>
                      <w:bCs w:val="0"/>
                      <w:lang w:val="es-MX" w:eastAsia="es-MX"/>
                    </w:rPr>
                  </w:pPr>
                  <w:hyperlink w:anchor="_Toc357677290" w:history="1">
                    <w:r w:rsidR="00B936EB" w:rsidRPr="00B936EB">
                      <w:rPr>
                        <w:rStyle w:val="Hipervnculo"/>
                        <w:lang w:val="es-MX"/>
                      </w:rPr>
                      <w:t>5.5</w:t>
                    </w:r>
                    <w:r w:rsidR="00B936EB" w:rsidRPr="00B936EB">
                      <w:rPr>
                        <w:bCs w:val="0"/>
                        <w:lang w:val="es-MX" w:eastAsia="es-MX"/>
                      </w:rPr>
                      <w:tab/>
                    </w:r>
                    <w:r w:rsidR="00B936EB" w:rsidRPr="00B936EB">
                      <w:rPr>
                        <w:rStyle w:val="Hipervnculo"/>
                        <w:lang w:val="es-MX"/>
                      </w:rPr>
                      <w:t>Equipamiento</w:t>
                    </w:r>
                    <w:r w:rsidR="00B936EB" w:rsidRPr="00B936EB">
                      <w:rPr>
                        <w:webHidden/>
                      </w:rPr>
                      <w:tab/>
                    </w:r>
                    <w:r w:rsidRPr="00B936EB">
                      <w:rPr>
                        <w:webHidden/>
                      </w:rPr>
                      <w:fldChar w:fldCharType="begin"/>
                    </w:r>
                    <w:r w:rsidR="00B936EB" w:rsidRPr="00B936EB">
                      <w:rPr>
                        <w:webHidden/>
                      </w:rPr>
                      <w:instrText xml:space="preserve"> PAGEREF _Toc357677290 \h </w:instrText>
                    </w:r>
                    <w:r w:rsidRPr="00B936EB">
                      <w:rPr>
                        <w:webHidden/>
                      </w:rPr>
                    </w:r>
                    <w:r w:rsidRPr="00B936EB">
                      <w:rPr>
                        <w:webHidden/>
                      </w:rPr>
                      <w:fldChar w:fldCharType="separate"/>
                    </w:r>
                    <w:r w:rsidR="003F7B50">
                      <w:rPr>
                        <w:webHidden/>
                      </w:rPr>
                      <w:t>11</w:t>
                    </w:r>
                    <w:r w:rsidRPr="00B936EB">
                      <w:rPr>
                        <w:webHidden/>
                      </w:rPr>
                      <w:fldChar w:fldCharType="end"/>
                    </w:r>
                  </w:hyperlink>
                </w:p>
                <w:p w:rsidR="00B936EB" w:rsidRPr="00B936EB" w:rsidRDefault="007354D1">
                  <w:pPr>
                    <w:pStyle w:val="TDC2"/>
                    <w:rPr>
                      <w:bCs w:val="0"/>
                      <w:lang w:val="es-MX" w:eastAsia="es-MX"/>
                    </w:rPr>
                  </w:pPr>
                  <w:hyperlink w:anchor="_Toc357677291" w:history="1">
                    <w:r w:rsidR="00B936EB" w:rsidRPr="00B936EB">
                      <w:rPr>
                        <w:rStyle w:val="Hipervnculo"/>
                        <w:lang w:val="es-MX"/>
                      </w:rPr>
                      <w:t>5.6</w:t>
                    </w:r>
                    <w:r w:rsidR="00B936EB" w:rsidRPr="00B936EB">
                      <w:rPr>
                        <w:bCs w:val="0"/>
                        <w:lang w:val="es-MX" w:eastAsia="es-MX"/>
                      </w:rPr>
                      <w:tab/>
                    </w:r>
                    <w:r w:rsidR="00B936EB" w:rsidRPr="00B936EB">
                      <w:rPr>
                        <w:rStyle w:val="Hipervnculo"/>
                        <w:lang w:val="es-MX"/>
                      </w:rPr>
                      <w:t>Modalidades de Ejecución</w:t>
                    </w:r>
                    <w:r w:rsidR="00B936EB" w:rsidRPr="00B936EB">
                      <w:rPr>
                        <w:webHidden/>
                      </w:rPr>
                      <w:tab/>
                    </w:r>
                    <w:r w:rsidRPr="00B936EB">
                      <w:rPr>
                        <w:webHidden/>
                      </w:rPr>
                      <w:fldChar w:fldCharType="begin"/>
                    </w:r>
                    <w:r w:rsidR="00B936EB" w:rsidRPr="00B936EB">
                      <w:rPr>
                        <w:webHidden/>
                      </w:rPr>
                      <w:instrText xml:space="preserve"> PAGEREF _Toc357677291 \h </w:instrText>
                    </w:r>
                    <w:r w:rsidRPr="00B936EB">
                      <w:rPr>
                        <w:webHidden/>
                      </w:rPr>
                    </w:r>
                    <w:r w:rsidRPr="00B936EB">
                      <w:rPr>
                        <w:webHidden/>
                      </w:rPr>
                      <w:fldChar w:fldCharType="separate"/>
                    </w:r>
                    <w:r w:rsidR="003F7B50">
                      <w:rPr>
                        <w:webHidden/>
                      </w:rPr>
                      <w:t>11</w:t>
                    </w:r>
                    <w:r w:rsidRPr="00B936EB">
                      <w:rPr>
                        <w:webHidden/>
                      </w:rPr>
                      <w:fldChar w:fldCharType="end"/>
                    </w:r>
                  </w:hyperlink>
                </w:p>
                <w:p w:rsidR="00B936EB" w:rsidRPr="00B936EB" w:rsidRDefault="007354D1">
                  <w:pPr>
                    <w:pStyle w:val="TDC2"/>
                    <w:rPr>
                      <w:bCs w:val="0"/>
                      <w:lang w:val="es-MX" w:eastAsia="es-MX"/>
                    </w:rPr>
                  </w:pPr>
                  <w:hyperlink w:anchor="_Toc357677292" w:history="1">
                    <w:r w:rsidR="00B936EB" w:rsidRPr="00B936EB">
                      <w:rPr>
                        <w:rStyle w:val="Hipervnculo"/>
                        <w:lang w:val="es-MX"/>
                      </w:rPr>
                      <w:t>5.7</w:t>
                    </w:r>
                    <w:r w:rsidR="00B936EB" w:rsidRPr="00B936EB">
                      <w:rPr>
                        <w:bCs w:val="0"/>
                        <w:lang w:val="es-MX" w:eastAsia="es-MX"/>
                      </w:rPr>
                      <w:tab/>
                    </w:r>
                    <w:r w:rsidR="00B936EB" w:rsidRPr="00B936EB">
                      <w:rPr>
                        <w:rStyle w:val="Hipervnculo"/>
                        <w:lang w:val="es-MX"/>
                      </w:rPr>
                      <w:t>Supervisión</w:t>
                    </w:r>
                    <w:r w:rsidR="00B936EB" w:rsidRPr="00B936EB">
                      <w:rPr>
                        <w:webHidden/>
                      </w:rPr>
                      <w:tab/>
                    </w:r>
                    <w:r w:rsidRPr="00B936EB">
                      <w:rPr>
                        <w:webHidden/>
                      </w:rPr>
                      <w:fldChar w:fldCharType="begin"/>
                    </w:r>
                    <w:r w:rsidR="00B936EB" w:rsidRPr="00B936EB">
                      <w:rPr>
                        <w:webHidden/>
                      </w:rPr>
                      <w:instrText xml:space="preserve"> PAGEREF _Toc357677292 \h </w:instrText>
                    </w:r>
                    <w:r w:rsidRPr="00B936EB">
                      <w:rPr>
                        <w:webHidden/>
                      </w:rPr>
                    </w:r>
                    <w:r w:rsidRPr="00B936EB">
                      <w:rPr>
                        <w:webHidden/>
                      </w:rPr>
                      <w:fldChar w:fldCharType="separate"/>
                    </w:r>
                    <w:r w:rsidR="003F7B50">
                      <w:rPr>
                        <w:webHidden/>
                      </w:rPr>
                      <w:t>12</w:t>
                    </w:r>
                    <w:r w:rsidRPr="00B936EB">
                      <w:rPr>
                        <w:webHidden/>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293" w:history="1">
                    <w:r w:rsidR="00B936EB" w:rsidRPr="00B936EB">
                      <w:rPr>
                        <w:rStyle w:val="Hipervnculo"/>
                        <w:rFonts w:ascii="Verdana" w:hAnsi="Verdana"/>
                        <w:b w:val="0"/>
                        <w:i w:val="0"/>
                        <w:noProof/>
                        <w:sz w:val="20"/>
                        <w:szCs w:val="20"/>
                        <w:lang w:val="es-MX"/>
                      </w:rPr>
                      <w:t>6.</w:t>
                    </w:r>
                    <w:r w:rsidR="00B936EB" w:rsidRPr="00B936EB">
                      <w:rPr>
                        <w:rFonts w:ascii="Verdana" w:hAnsi="Verdana"/>
                        <w:b w:val="0"/>
                        <w:bCs w:val="0"/>
                        <w:i w:val="0"/>
                        <w:iCs w:val="0"/>
                        <w:noProof/>
                        <w:sz w:val="20"/>
                        <w:szCs w:val="20"/>
                        <w:lang w:val="es-MX" w:eastAsia="es-MX"/>
                      </w:rPr>
                      <w:tab/>
                    </w:r>
                    <w:r w:rsidR="00B936EB" w:rsidRPr="00B936EB">
                      <w:rPr>
                        <w:rStyle w:val="Hipervnculo"/>
                        <w:rFonts w:ascii="Verdana" w:hAnsi="Verdana"/>
                        <w:i w:val="0"/>
                        <w:noProof/>
                        <w:sz w:val="20"/>
                        <w:szCs w:val="20"/>
                        <w:lang w:val="es-MX"/>
                      </w:rPr>
                      <w:t>SEGUIMIENTO TÉCNICO - ADMINISTRATIVO</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_Toc357677293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13</w:t>
                    </w:r>
                    <w:r w:rsidRPr="00B936EB">
                      <w:rPr>
                        <w:rFonts w:ascii="Verdana" w:hAnsi="Verdana"/>
                        <w:b w:val="0"/>
                        <w:i w:val="0"/>
                        <w:noProof/>
                        <w:webHidden/>
                        <w:sz w:val="20"/>
                        <w:szCs w:val="20"/>
                      </w:rPr>
                      <w:fldChar w:fldCharType="end"/>
                    </w:r>
                  </w:hyperlink>
                </w:p>
                <w:p w:rsidR="00B936EB" w:rsidRPr="00B936EB" w:rsidRDefault="007354D1">
                  <w:pPr>
                    <w:pStyle w:val="TDC2"/>
                    <w:rPr>
                      <w:bCs w:val="0"/>
                      <w:lang w:val="es-MX" w:eastAsia="es-MX"/>
                    </w:rPr>
                  </w:pPr>
                  <w:hyperlink w:anchor="_Toc357677294" w:history="1">
                    <w:r w:rsidR="00B936EB" w:rsidRPr="00B936EB">
                      <w:rPr>
                        <w:rStyle w:val="Hipervnculo"/>
                        <w:lang w:val="es-MX"/>
                      </w:rPr>
                      <w:t>6.1</w:t>
                    </w:r>
                    <w:r w:rsidR="00B936EB" w:rsidRPr="00B936EB">
                      <w:rPr>
                        <w:bCs w:val="0"/>
                        <w:lang w:val="es-MX" w:eastAsia="es-MX"/>
                      </w:rPr>
                      <w:tab/>
                    </w:r>
                    <w:r w:rsidR="00B936EB" w:rsidRPr="00B936EB">
                      <w:rPr>
                        <w:rStyle w:val="Hipervnculo"/>
                        <w:lang w:val="es-MX"/>
                      </w:rPr>
                      <w:t>Seguimiento Administrativo a los Avances de Obra</w:t>
                    </w:r>
                    <w:r w:rsidR="00B936EB" w:rsidRPr="00B936EB">
                      <w:rPr>
                        <w:webHidden/>
                      </w:rPr>
                      <w:tab/>
                    </w:r>
                    <w:r w:rsidRPr="00B936EB">
                      <w:rPr>
                        <w:webHidden/>
                      </w:rPr>
                      <w:fldChar w:fldCharType="begin"/>
                    </w:r>
                    <w:r w:rsidR="00B936EB" w:rsidRPr="00B936EB">
                      <w:rPr>
                        <w:webHidden/>
                      </w:rPr>
                      <w:instrText xml:space="preserve"> PAGEREF _Toc357677294 \h </w:instrText>
                    </w:r>
                    <w:r w:rsidRPr="00B936EB">
                      <w:rPr>
                        <w:webHidden/>
                      </w:rPr>
                    </w:r>
                    <w:r w:rsidRPr="00B936EB">
                      <w:rPr>
                        <w:webHidden/>
                      </w:rPr>
                      <w:fldChar w:fldCharType="separate"/>
                    </w:r>
                    <w:r w:rsidR="003F7B50">
                      <w:rPr>
                        <w:webHidden/>
                      </w:rPr>
                      <w:t>13</w:t>
                    </w:r>
                    <w:r w:rsidRPr="00B936EB">
                      <w:rPr>
                        <w:webHidden/>
                      </w:rPr>
                      <w:fldChar w:fldCharType="end"/>
                    </w:r>
                  </w:hyperlink>
                </w:p>
                <w:p w:rsidR="00B936EB" w:rsidRPr="00B936EB" w:rsidRDefault="007354D1">
                  <w:pPr>
                    <w:pStyle w:val="TDC2"/>
                    <w:rPr>
                      <w:bCs w:val="0"/>
                      <w:lang w:val="es-MX" w:eastAsia="es-MX"/>
                    </w:rPr>
                  </w:pPr>
                  <w:hyperlink w:anchor="_Toc357677295" w:history="1">
                    <w:r w:rsidR="00B936EB" w:rsidRPr="00B936EB">
                      <w:rPr>
                        <w:rStyle w:val="Hipervnculo"/>
                        <w:lang w:val="es-MX"/>
                      </w:rPr>
                      <w:t>6.2</w:t>
                    </w:r>
                    <w:r w:rsidR="00B936EB" w:rsidRPr="00B936EB">
                      <w:rPr>
                        <w:bCs w:val="0"/>
                        <w:lang w:val="es-MX" w:eastAsia="es-MX"/>
                      </w:rPr>
                      <w:tab/>
                    </w:r>
                    <w:r w:rsidR="00B936EB" w:rsidRPr="00B936EB">
                      <w:rPr>
                        <w:rStyle w:val="Hipervnculo"/>
                        <w:lang w:val="es-MX"/>
                      </w:rPr>
                      <w:t>Seguimiento Técnico (Verificación Física y/o Documental)</w:t>
                    </w:r>
                    <w:r w:rsidR="00B936EB" w:rsidRPr="00B936EB">
                      <w:rPr>
                        <w:webHidden/>
                      </w:rPr>
                      <w:tab/>
                    </w:r>
                    <w:r w:rsidRPr="00B936EB">
                      <w:rPr>
                        <w:webHidden/>
                      </w:rPr>
                      <w:fldChar w:fldCharType="begin"/>
                    </w:r>
                    <w:r w:rsidR="00B936EB" w:rsidRPr="00B936EB">
                      <w:rPr>
                        <w:webHidden/>
                      </w:rPr>
                      <w:instrText xml:space="preserve"> PAGEREF _Toc357677295 \h </w:instrText>
                    </w:r>
                    <w:r w:rsidRPr="00B936EB">
                      <w:rPr>
                        <w:webHidden/>
                      </w:rPr>
                    </w:r>
                    <w:r w:rsidRPr="00B936EB">
                      <w:rPr>
                        <w:webHidden/>
                      </w:rPr>
                      <w:fldChar w:fldCharType="separate"/>
                    </w:r>
                    <w:r w:rsidR="003F7B50">
                      <w:rPr>
                        <w:webHidden/>
                      </w:rPr>
                      <w:t>14</w:t>
                    </w:r>
                    <w:r w:rsidRPr="00B936EB">
                      <w:rPr>
                        <w:webHidden/>
                      </w:rPr>
                      <w:fldChar w:fldCharType="end"/>
                    </w:r>
                  </w:hyperlink>
                </w:p>
                <w:p w:rsidR="00B936EB" w:rsidRPr="00B936EB" w:rsidRDefault="007354D1">
                  <w:pPr>
                    <w:pStyle w:val="TDC2"/>
                    <w:rPr>
                      <w:bCs w:val="0"/>
                      <w:lang w:val="es-MX" w:eastAsia="es-MX"/>
                    </w:rPr>
                  </w:pPr>
                  <w:hyperlink w:anchor="_Toc357677296" w:history="1">
                    <w:r w:rsidR="00B936EB" w:rsidRPr="00B936EB">
                      <w:rPr>
                        <w:rStyle w:val="Hipervnculo"/>
                        <w:lang w:val="es-MX"/>
                      </w:rPr>
                      <w:t>6.3</w:t>
                    </w:r>
                    <w:r w:rsidR="00B936EB" w:rsidRPr="00B936EB">
                      <w:rPr>
                        <w:bCs w:val="0"/>
                        <w:lang w:val="es-MX" w:eastAsia="es-MX"/>
                      </w:rPr>
                      <w:tab/>
                    </w:r>
                    <w:r w:rsidR="00B936EB" w:rsidRPr="00B936EB">
                      <w:rPr>
                        <w:rStyle w:val="Hipervnculo"/>
                        <w:lang w:val="es-MX"/>
                      </w:rPr>
                      <w:t>Cierre del Programa</w:t>
                    </w:r>
                    <w:r w:rsidR="00B936EB" w:rsidRPr="00B936EB">
                      <w:rPr>
                        <w:webHidden/>
                      </w:rPr>
                      <w:tab/>
                    </w:r>
                    <w:r w:rsidRPr="00B936EB">
                      <w:rPr>
                        <w:webHidden/>
                      </w:rPr>
                      <w:fldChar w:fldCharType="begin"/>
                    </w:r>
                    <w:r w:rsidR="00B936EB" w:rsidRPr="00B936EB">
                      <w:rPr>
                        <w:webHidden/>
                      </w:rPr>
                      <w:instrText xml:space="preserve"> PAGEREF _Toc357677296 \h </w:instrText>
                    </w:r>
                    <w:r w:rsidRPr="00B936EB">
                      <w:rPr>
                        <w:webHidden/>
                      </w:rPr>
                    </w:r>
                    <w:r w:rsidRPr="00B936EB">
                      <w:rPr>
                        <w:webHidden/>
                      </w:rPr>
                      <w:fldChar w:fldCharType="separate"/>
                    </w:r>
                    <w:r w:rsidR="003F7B50">
                      <w:rPr>
                        <w:webHidden/>
                      </w:rPr>
                      <w:t>14</w:t>
                    </w:r>
                    <w:r w:rsidRPr="00B936EB">
                      <w:rPr>
                        <w:webHidden/>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297" w:history="1">
                    <w:r w:rsidR="00B936EB" w:rsidRPr="00B936EB">
                      <w:rPr>
                        <w:rStyle w:val="Hipervnculo"/>
                        <w:rFonts w:ascii="Verdana" w:hAnsi="Verdana"/>
                        <w:b w:val="0"/>
                        <w:i w:val="0"/>
                        <w:noProof/>
                        <w:sz w:val="20"/>
                        <w:szCs w:val="20"/>
                        <w:lang w:val="es-MX"/>
                      </w:rPr>
                      <w:t>7.</w:t>
                    </w:r>
                    <w:r w:rsidR="00B936EB" w:rsidRPr="00B936EB">
                      <w:rPr>
                        <w:rFonts w:ascii="Verdana" w:hAnsi="Verdana"/>
                        <w:b w:val="0"/>
                        <w:bCs w:val="0"/>
                        <w:i w:val="0"/>
                        <w:iCs w:val="0"/>
                        <w:noProof/>
                        <w:sz w:val="20"/>
                        <w:szCs w:val="20"/>
                        <w:lang w:val="es-MX" w:eastAsia="es-MX"/>
                      </w:rPr>
                      <w:tab/>
                    </w:r>
                    <w:r w:rsidR="00B936EB" w:rsidRPr="00B936EB">
                      <w:rPr>
                        <w:rStyle w:val="Hipervnculo"/>
                        <w:rFonts w:ascii="Verdana" w:hAnsi="Verdana"/>
                        <w:i w:val="0"/>
                        <w:noProof/>
                        <w:sz w:val="20"/>
                        <w:szCs w:val="20"/>
                        <w:lang w:val="es-MX"/>
                      </w:rPr>
                      <w:t>PARTICIPACIÓN SOCIAL</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_Toc357677297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15</w:t>
                    </w:r>
                    <w:r w:rsidRPr="00B936EB">
                      <w:rPr>
                        <w:rFonts w:ascii="Verdana" w:hAnsi="Verdana"/>
                        <w:b w:val="0"/>
                        <w:i w:val="0"/>
                        <w:noProof/>
                        <w:webHidden/>
                        <w:sz w:val="20"/>
                        <w:szCs w:val="20"/>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298" w:history="1">
                    <w:r w:rsidR="00B936EB" w:rsidRPr="00B936EB">
                      <w:rPr>
                        <w:rStyle w:val="Hipervnculo"/>
                        <w:rFonts w:ascii="Verdana" w:hAnsi="Verdana"/>
                        <w:i w:val="0"/>
                        <w:noProof/>
                        <w:sz w:val="20"/>
                        <w:szCs w:val="20"/>
                        <w:lang w:val="es-MX"/>
                      </w:rPr>
                      <w:t>DIRECTORIO</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_Toc357677298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17</w:t>
                    </w:r>
                    <w:r w:rsidRPr="00B936EB">
                      <w:rPr>
                        <w:rFonts w:ascii="Verdana" w:hAnsi="Verdana"/>
                        <w:b w:val="0"/>
                        <w:i w:val="0"/>
                        <w:noProof/>
                        <w:webHidden/>
                        <w:sz w:val="20"/>
                        <w:szCs w:val="20"/>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299" w:history="1">
                    <w:r w:rsidR="00B936EB" w:rsidRPr="00B936EB">
                      <w:rPr>
                        <w:rStyle w:val="Hipervnculo"/>
                        <w:rFonts w:ascii="Verdana" w:hAnsi="Verdana"/>
                        <w:i w:val="0"/>
                        <w:noProof/>
                        <w:sz w:val="20"/>
                        <w:szCs w:val="20"/>
                        <w:lang w:val="es-MX"/>
                      </w:rPr>
                      <w:t>CALENDARIO DE FECHAS DE PAGO</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_Toc357677299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18</w:t>
                    </w:r>
                    <w:r w:rsidRPr="00B936EB">
                      <w:rPr>
                        <w:rFonts w:ascii="Verdana" w:hAnsi="Verdana"/>
                        <w:b w:val="0"/>
                        <w:i w:val="0"/>
                        <w:noProof/>
                        <w:webHidden/>
                        <w:sz w:val="20"/>
                        <w:szCs w:val="20"/>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300" w:history="1">
                    <w:r w:rsidR="00B936EB" w:rsidRPr="00B936EB">
                      <w:rPr>
                        <w:rStyle w:val="Hipervnculo"/>
                        <w:rFonts w:ascii="Verdana" w:hAnsi="Verdana"/>
                        <w:i w:val="0"/>
                        <w:noProof/>
                        <w:sz w:val="18"/>
                        <w:szCs w:val="18"/>
                        <w:lang w:val="es-MX"/>
                      </w:rPr>
                      <w:t>GUÍA PARA REVISIÓN DE PROYECTOS EJECUTIVOS DE UNIVERSIDADES ESTATALES</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_Toc357677300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20</w:t>
                    </w:r>
                    <w:r w:rsidRPr="00B936EB">
                      <w:rPr>
                        <w:rFonts w:ascii="Verdana" w:hAnsi="Verdana"/>
                        <w:b w:val="0"/>
                        <w:i w:val="0"/>
                        <w:noProof/>
                        <w:webHidden/>
                        <w:sz w:val="20"/>
                        <w:szCs w:val="20"/>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301" w:history="1">
                    <w:r w:rsidR="00B936EB" w:rsidRPr="00B936EB">
                      <w:rPr>
                        <w:rStyle w:val="Hipervnculo"/>
                        <w:rFonts w:ascii="Verdana" w:hAnsi="Verdana"/>
                        <w:i w:val="0"/>
                        <w:noProof/>
                        <w:sz w:val="20"/>
                        <w:szCs w:val="20"/>
                        <w:lang w:val="pt-BR"/>
                      </w:rPr>
                      <w:t>FORMATO DE PROGRAMA GENERAL DE OBRAS</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_Toc357677301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29</w:t>
                    </w:r>
                    <w:r w:rsidRPr="00B936EB">
                      <w:rPr>
                        <w:rFonts w:ascii="Verdana" w:hAnsi="Verdana"/>
                        <w:b w:val="0"/>
                        <w:i w:val="0"/>
                        <w:noProof/>
                        <w:webHidden/>
                        <w:sz w:val="20"/>
                        <w:szCs w:val="20"/>
                      </w:rPr>
                      <w:fldChar w:fldCharType="end"/>
                    </w:r>
                  </w:hyperlink>
                </w:p>
                <w:p w:rsidR="00B936EB" w:rsidRPr="00B936EB" w:rsidRDefault="007354D1">
                  <w:pPr>
                    <w:pStyle w:val="TDC1"/>
                    <w:rPr>
                      <w:rFonts w:ascii="Verdana" w:hAnsi="Verdana"/>
                      <w:b w:val="0"/>
                      <w:bCs w:val="0"/>
                      <w:i w:val="0"/>
                      <w:iCs w:val="0"/>
                      <w:noProof/>
                      <w:sz w:val="20"/>
                      <w:szCs w:val="20"/>
                      <w:lang w:val="es-MX" w:eastAsia="es-MX"/>
                    </w:rPr>
                  </w:pPr>
                  <w:hyperlink w:anchor="_Toc357677302" w:history="1">
                    <w:r w:rsidR="00B936EB" w:rsidRPr="00B936EB">
                      <w:rPr>
                        <w:rStyle w:val="Hipervnculo"/>
                        <w:rFonts w:ascii="Verdana" w:hAnsi="Verdana"/>
                        <w:i w:val="0"/>
                        <w:noProof/>
                        <w:sz w:val="20"/>
                        <w:szCs w:val="20"/>
                        <w:lang w:val="es-MX"/>
                      </w:rPr>
                      <w:t>FORMATO DE SEGUIMIENTO ADMINISTRATIVO A PROGRAMAS DE INFE</w:t>
                    </w:r>
                    <w:r w:rsidR="00B936EB" w:rsidRPr="00B936EB">
                      <w:rPr>
                        <w:rFonts w:ascii="Verdana" w:hAnsi="Verdana"/>
                        <w:b w:val="0"/>
                        <w:i w:val="0"/>
                        <w:noProof/>
                        <w:webHidden/>
                        <w:sz w:val="20"/>
                        <w:szCs w:val="20"/>
                      </w:rPr>
                      <w:tab/>
                    </w:r>
                    <w:r w:rsidRPr="00B936EB">
                      <w:rPr>
                        <w:rFonts w:ascii="Verdana" w:hAnsi="Verdana"/>
                        <w:b w:val="0"/>
                        <w:i w:val="0"/>
                        <w:noProof/>
                        <w:webHidden/>
                        <w:sz w:val="20"/>
                        <w:szCs w:val="20"/>
                      </w:rPr>
                      <w:fldChar w:fldCharType="begin"/>
                    </w:r>
                    <w:r w:rsidR="00B936EB" w:rsidRPr="00B936EB">
                      <w:rPr>
                        <w:rFonts w:ascii="Verdana" w:hAnsi="Verdana"/>
                        <w:b w:val="0"/>
                        <w:i w:val="0"/>
                        <w:noProof/>
                        <w:webHidden/>
                        <w:sz w:val="20"/>
                        <w:szCs w:val="20"/>
                      </w:rPr>
                      <w:instrText xml:space="preserve"> PAGEREF _Toc357677302 \h </w:instrText>
                    </w:r>
                    <w:r w:rsidRPr="00B936EB">
                      <w:rPr>
                        <w:rFonts w:ascii="Verdana" w:hAnsi="Verdana"/>
                        <w:b w:val="0"/>
                        <w:i w:val="0"/>
                        <w:noProof/>
                        <w:webHidden/>
                        <w:sz w:val="20"/>
                        <w:szCs w:val="20"/>
                      </w:rPr>
                    </w:r>
                    <w:r w:rsidRPr="00B936EB">
                      <w:rPr>
                        <w:rFonts w:ascii="Verdana" w:hAnsi="Verdana"/>
                        <w:b w:val="0"/>
                        <w:i w:val="0"/>
                        <w:noProof/>
                        <w:webHidden/>
                        <w:sz w:val="20"/>
                        <w:szCs w:val="20"/>
                      </w:rPr>
                      <w:fldChar w:fldCharType="separate"/>
                    </w:r>
                    <w:r w:rsidR="003F7B50">
                      <w:rPr>
                        <w:rFonts w:ascii="Verdana" w:hAnsi="Verdana"/>
                        <w:b w:val="0"/>
                        <w:i w:val="0"/>
                        <w:noProof/>
                        <w:webHidden/>
                        <w:sz w:val="20"/>
                        <w:szCs w:val="20"/>
                      </w:rPr>
                      <w:t>33</w:t>
                    </w:r>
                    <w:r w:rsidRPr="00B936EB">
                      <w:rPr>
                        <w:rFonts w:ascii="Verdana" w:hAnsi="Verdana"/>
                        <w:b w:val="0"/>
                        <w:i w:val="0"/>
                        <w:noProof/>
                        <w:webHidden/>
                        <w:sz w:val="20"/>
                        <w:szCs w:val="20"/>
                      </w:rPr>
                      <w:fldChar w:fldCharType="end"/>
                    </w:r>
                  </w:hyperlink>
                </w:p>
                <w:p w:rsidR="00F434A4" w:rsidRPr="00B936EB" w:rsidRDefault="007354D1" w:rsidP="00E752EC">
                  <w:pPr>
                    <w:spacing w:before="40" w:after="40"/>
                    <w:rPr>
                      <w:rFonts w:ascii="Verdana" w:hAnsi="Verdana" w:cs="Arial"/>
                      <w:bCs/>
                      <w:lang w:val="es-MX"/>
                    </w:rPr>
                  </w:pPr>
                  <w:r w:rsidRPr="00B936EB">
                    <w:rPr>
                      <w:rFonts w:ascii="Verdana" w:hAnsi="Verdana" w:cs="Arial"/>
                      <w:bCs/>
                      <w:iCs/>
                      <w:caps/>
                      <w:lang w:val="es-MX"/>
                    </w:rPr>
                    <w:fldChar w:fldCharType="end"/>
                  </w:r>
                </w:p>
              </w:tc>
            </w:tr>
          </w:tbl>
          <w:p w:rsidR="00F434A4" w:rsidRPr="00AF2489" w:rsidRDefault="00F434A4" w:rsidP="00F474B3">
            <w:pPr>
              <w:spacing w:before="60" w:after="60"/>
              <w:jc w:val="both"/>
              <w:rPr>
                <w:rFonts w:ascii="Verdana" w:hAnsi="Verdana" w:cs="Arial"/>
                <w:bCs/>
                <w:sz w:val="18"/>
                <w:szCs w:val="18"/>
                <w:lang w:val="es-MX"/>
              </w:rPr>
            </w:pPr>
          </w:p>
        </w:tc>
      </w:tr>
    </w:tbl>
    <w:p w:rsidR="00080C50" w:rsidRPr="007C1850" w:rsidRDefault="009C7066" w:rsidP="005D6D20">
      <w:pPr>
        <w:pStyle w:val="Ttulo1"/>
        <w:numPr>
          <w:ilvl w:val="0"/>
          <w:numId w:val="11"/>
        </w:numPr>
        <w:spacing w:before="360" w:after="360"/>
        <w:ind w:left="703" w:hanging="703"/>
        <w:rPr>
          <w:rFonts w:ascii="Verdana" w:hAnsi="Verdana"/>
          <w:sz w:val="26"/>
          <w:szCs w:val="26"/>
          <w:lang w:val="es-MX"/>
        </w:rPr>
      </w:pPr>
      <w:r w:rsidRPr="007C1850">
        <w:rPr>
          <w:rFonts w:ascii="Verdana" w:hAnsi="Verdana"/>
          <w:sz w:val="28"/>
          <w:lang w:val="es-MX"/>
        </w:rPr>
        <w:lastRenderedPageBreak/>
        <w:br w:type="page"/>
      </w:r>
      <w:bookmarkStart w:id="0" w:name="_Toc357677278"/>
      <w:r w:rsidR="00080C50" w:rsidRPr="007C1850">
        <w:rPr>
          <w:rFonts w:ascii="Verdana" w:hAnsi="Verdana"/>
          <w:sz w:val="26"/>
          <w:szCs w:val="26"/>
          <w:lang w:val="es-MX"/>
        </w:rPr>
        <w:lastRenderedPageBreak/>
        <w:t>PRESENTACIÓN</w:t>
      </w:r>
      <w:bookmarkEnd w:id="0"/>
    </w:p>
    <w:p w:rsidR="00080C50" w:rsidRDefault="00080C50" w:rsidP="00397927">
      <w:pPr>
        <w:spacing w:before="120" w:after="120" w:line="320" w:lineRule="exact"/>
        <w:jc w:val="both"/>
        <w:rPr>
          <w:rFonts w:ascii="Verdana" w:hAnsi="Verdana" w:cs="Arial"/>
          <w:sz w:val="22"/>
          <w:szCs w:val="22"/>
          <w:lang w:val="es-MX"/>
        </w:rPr>
      </w:pPr>
      <w:r w:rsidRPr="007C1850">
        <w:rPr>
          <w:rFonts w:ascii="Verdana" w:hAnsi="Verdana" w:cs="Arial"/>
          <w:sz w:val="22"/>
          <w:szCs w:val="22"/>
          <w:lang w:val="es-MX"/>
        </w:rPr>
        <w:t xml:space="preserve">El </w:t>
      </w:r>
      <w:r w:rsidR="000370B0" w:rsidRPr="007C1850">
        <w:rPr>
          <w:rFonts w:ascii="Verdana" w:hAnsi="Verdana"/>
          <w:sz w:val="22"/>
          <w:szCs w:val="22"/>
          <w:lang w:val="es-MX"/>
        </w:rPr>
        <w:t>Instituto Nacional de la Infraestructura Física Educativa</w:t>
      </w:r>
      <w:r w:rsidR="00C55564">
        <w:rPr>
          <w:rFonts w:ascii="Verdana" w:hAnsi="Verdana"/>
          <w:sz w:val="22"/>
          <w:szCs w:val="22"/>
          <w:lang w:val="es-MX"/>
        </w:rPr>
        <w:t xml:space="preserve"> </w:t>
      </w:r>
      <w:r w:rsidR="00C55564" w:rsidRPr="00DD1E2D">
        <w:rPr>
          <w:rFonts w:ascii="Verdana" w:hAnsi="Verdana"/>
          <w:b/>
          <w:sz w:val="22"/>
          <w:szCs w:val="22"/>
          <w:lang w:val="es-MX"/>
        </w:rPr>
        <w:t>(INIFED)</w:t>
      </w:r>
      <w:r w:rsidR="00560E5E">
        <w:rPr>
          <w:rFonts w:ascii="Verdana" w:hAnsi="Verdana"/>
          <w:sz w:val="22"/>
          <w:szCs w:val="22"/>
          <w:lang w:val="es-MX"/>
        </w:rPr>
        <w:t>,</w:t>
      </w:r>
      <w:r w:rsidR="000F5927" w:rsidRPr="007C1850">
        <w:rPr>
          <w:rFonts w:ascii="Verdana" w:hAnsi="Verdana"/>
          <w:sz w:val="22"/>
          <w:szCs w:val="22"/>
          <w:lang w:val="es-MX"/>
        </w:rPr>
        <w:t xml:space="preserve"> </w:t>
      </w:r>
      <w:r w:rsidRPr="007C1850">
        <w:rPr>
          <w:rFonts w:ascii="Verdana" w:hAnsi="Verdana" w:cs="Arial"/>
          <w:sz w:val="22"/>
          <w:szCs w:val="22"/>
          <w:lang w:val="es-MX"/>
        </w:rPr>
        <w:t xml:space="preserve">acorde a su función normativa, tiene entre </w:t>
      </w:r>
      <w:r w:rsidR="00503CD6" w:rsidRPr="007C1850">
        <w:rPr>
          <w:rFonts w:ascii="Verdana" w:hAnsi="Verdana" w:cs="Arial"/>
          <w:sz w:val="22"/>
          <w:szCs w:val="22"/>
          <w:lang w:val="es-MX"/>
        </w:rPr>
        <w:t>otras, la tarea de</w:t>
      </w:r>
      <w:r w:rsidRPr="007C1850">
        <w:rPr>
          <w:rFonts w:ascii="Verdana" w:hAnsi="Verdana" w:cs="Arial"/>
          <w:sz w:val="22"/>
          <w:szCs w:val="22"/>
          <w:lang w:val="es-MX"/>
        </w:rPr>
        <w:t xml:space="preserve"> apoyar a </w:t>
      </w:r>
      <w:r w:rsidR="00B856B5">
        <w:rPr>
          <w:rFonts w:ascii="Verdana" w:hAnsi="Verdana" w:cs="Arial"/>
          <w:sz w:val="22"/>
          <w:szCs w:val="22"/>
          <w:lang w:val="es-MX"/>
        </w:rPr>
        <w:t xml:space="preserve">los </w:t>
      </w:r>
      <w:r w:rsidR="00585AAD">
        <w:rPr>
          <w:rFonts w:ascii="Verdana" w:hAnsi="Verdana" w:cs="Arial"/>
          <w:sz w:val="22"/>
          <w:szCs w:val="22"/>
          <w:lang w:val="es-MX"/>
        </w:rPr>
        <w:t>Organismos</w:t>
      </w:r>
      <w:r w:rsidR="00585AAD" w:rsidRPr="007C1850">
        <w:rPr>
          <w:rFonts w:ascii="Verdana" w:hAnsi="Verdana" w:cs="Arial"/>
          <w:sz w:val="22"/>
          <w:szCs w:val="22"/>
          <w:lang w:val="es-MX"/>
        </w:rPr>
        <w:t xml:space="preserve"> E</w:t>
      </w:r>
      <w:r w:rsidR="00503CD6" w:rsidRPr="007C1850">
        <w:rPr>
          <w:rFonts w:ascii="Verdana" w:hAnsi="Verdana" w:cs="Arial"/>
          <w:sz w:val="22"/>
          <w:szCs w:val="22"/>
          <w:lang w:val="es-MX"/>
        </w:rPr>
        <w:t>statales</w:t>
      </w:r>
      <w:r w:rsidR="006B32B2" w:rsidRPr="007C1850">
        <w:rPr>
          <w:rFonts w:ascii="Verdana" w:hAnsi="Verdana" w:cs="Arial"/>
          <w:sz w:val="22"/>
          <w:szCs w:val="22"/>
          <w:lang w:val="es-MX"/>
        </w:rPr>
        <w:t xml:space="preserve"> </w:t>
      </w:r>
      <w:r w:rsidR="00585AAD" w:rsidRPr="007C1850">
        <w:rPr>
          <w:rFonts w:ascii="Verdana" w:hAnsi="Verdana" w:cs="Arial"/>
          <w:sz w:val="22"/>
          <w:szCs w:val="22"/>
          <w:lang w:val="es-MX"/>
        </w:rPr>
        <w:t>R</w:t>
      </w:r>
      <w:r w:rsidR="006B32B2" w:rsidRPr="007C1850">
        <w:rPr>
          <w:rFonts w:ascii="Verdana" w:hAnsi="Verdana" w:cs="Arial"/>
          <w:sz w:val="22"/>
          <w:szCs w:val="22"/>
          <w:lang w:val="es-MX"/>
        </w:rPr>
        <w:t xml:space="preserve">esponsables de la </w:t>
      </w:r>
      <w:r w:rsidR="00560E5E">
        <w:rPr>
          <w:rFonts w:ascii="Verdana" w:hAnsi="Verdana" w:cs="Arial"/>
          <w:sz w:val="22"/>
          <w:szCs w:val="22"/>
          <w:lang w:val="es-MX"/>
        </w:rPr>
        <w:t>Infraestructura Física Educativa</w:t>
      </w:r>
      <w:r w:rsidR="006B32B2" w:rsidRPr="007C1850">
        <w:rPr>
          <w:rFonts w:ascii="Verdana" w:hAnsi="Verdana" w:cs="Arial"/>
          <w:sz w:val="22"/>
          <w:szCs w:val="22"/>
          <w:lang w:val="es-MX"/>
        </w:rPr>
        <w:t xml:space="preserve"> </w:t>
      </w:r>
      <w:r w:rsidRPr="007C1850">
        <w:rPr>
          <w:rFonts w:ascii="Verdana" w:hAnsi="Verdana" w:cs="Arial"/>
          <w:sz w:val="22"/>
          <w:szCs w:val="22"/>
          <w:lang w:val="es-MX"/>
        </w:rPr>
        <w:t>y a las instituciones de educación superior; razón por la cual se ha diseñado esta Guía Operativa para el Programa de Construcción, Equipamiento y Rehabilitación de Infraestructura Física de Educación Supe</w:t>
      </w:r>
      <w:r w:rsidR="003D0C0B">
        <w:rPr>
          <w:rFonts w:ascii="Verdana" w:hAnsi="Verdana" w:cs="Arial"/>
          <w:sz w:val="22"/>
          <w:szCs w:val="22"/>
          <w:lang w:val="es-MX"/>
        </w:rPr>
        <w:t>rior para U</w:t>
      </w:r>
      <w:r w:rsidRPr="007C1850">
        <w:rPr>
          <w:rFonts w:ascii="Verdana" w:hAnsi="Verdana" w:cs="Arial"/>
          <w:sz w:val="22"/>
          <w:szCs w:val="22"/>
          <w:lang w:val="es-MX"/>
        </w:rPr>
        <w:t xml:space="preserve">niversidades </w:t>
      </w:r>
      <w:r w:rsidR="003D0C0B">
        <w:rPr>
          <w:rFonts w:ascii="Verdana" w:hAnsi="Verdana" w:cs="Arial"/>
          <w:sz w:val="22"/>
          <w:szCs w:val="22"/>
          <w:lang w:val="es-MX"/>
        </w:rPr>
        <w:t>P</w:t>
      </w:r>
      <w:r w:rsidRPr="007C1850">
        <w:rPr>
          <w:rFonts w:ascii="Verdana" w:hAnsi="Verdana" w:cs="Arial"/>
          <w:sz w:val="22"/>
          <w:szCs w:val="22"/>
          <w:lang w:val="es-MX"/>
        </w:rPr>
        <w:t xml:space="preserve">úblicas </w:t>
      </w:r>
      <w:r w:rsidR="003D0C0B">
        <w:rPr>
          <w:rFonts w:ascii="Verdana" w:hAnsi="Verdana" w:cs="Arial"/>
          <w:sz w:val="22"/>
          <w:szCs w:val="22"/>
          <w:lang w:val="es-MX"/>
        </w:rPr>
        <w:t>E</w:t>
      </w:r>
      <w:r w:rsidRPr="007C1850">
        <w:rPr>
          <w:rFonts w:ascii="Verdana" w:hAnsi="Verdana" w:cs="Arial"/>
          <w:sz w:val="22"/>
          <w:szCs w:val="22"/>
          <w:lang w:val="es-MX"/>
        </w:rPr>
        <w:t xml:space="preserve">statales, que forma parte de los lineamientos normativos generales establecidos en la Ley de Coordinación Fiscal y el Presupuesto de Egresos de la Federación para el ejercicio fiscal </w:t>
      </w:r>
      <w:r w:rsidR="00211A18" w:rsidRPr="007C1850">
        <w:rPr>
          <w:rFonts w:ascii="Verdana" w:hAnsi="Verdana" w:cs="Arial"/>
          <w:sz w:val="22"/>
          <w:szCs w:val="22"/>
          <w:lang w:val="es-MX"/>
        </w:rPr>
        <w:t>201</w:t>
      </w:r>
      <w:r w:rsidR="0033009B">
        <w:rPr>
          <w:rFonts w:ascii="Verdana" w:hAnsi="Verdana" w:cs="Arial"/>
          <w:sz w:val="22"/>
          <w:szCs w:val="22"/>
          <w:lang w:val="es-MX"/>
        </w:rPr>
        <w:t>3</w:t>
      </w:r>
      <w:r w:rsidRPr="007C1850">
        <w:rPr>
          <w:rFonts w:ascii="Verdana" w:hAnsi="Verdana" w:cs="Arial"/>
          <w:sz w:val="22"/>
          <w:szCs w:val="22"/>
          <w:lang w:val="es-MX"/>
        </w:rPr>
        <w:t xml:space="preserve"> y los demás ordenamientos federales aplicables en la materia.</w:t>
      </w:r>
    </w:p>
    <w:p w:rsidR="00585AAD" w:rsidRDefault="00585AAD" w:rsidP="00585AAD">
      <w:pPr>
        <w:spacing w:before="120" w:after="120" w:line="320" w:lineRule="exact"/>
        <w:jc w:val="both"/>
        <w:rPr>
          <w:rFonts w:ascii="Verdana" w:hAnsi="Verdana" w:cs="Arial"/>
          <w:sz w:val="22"/>
          <w:szCs w:val="22"/>
          <w:lang w:val="es-MX"/>
        </w:rPr>
      </w:pPr>
      <w:r w:rsidRPr="00585AAD">
        <w:rPr>
          <w:rFonts w:ascii="Verdana" w:hAnsi="Verdana" w:cs="Arial"/>
          <w:sz w:val="22"/>
          <w:szCs w:val="22"/>
          <w:lang w:val="es-MX"/>
        </w:rPr>
        <w:t>Por lo anterior con fundamento en el artículo 8 de la Ley General de la Infraestructura Física Educativa</w:t>
      </w:r>
      <w:r w:rsidR="00560E5E">
        <w:rPr>
          <w:rFonts w:ascii="Verdana" w:hAnsi="Verdana" w:cs="Arial"/>
          <w:sz w:val="22"/>
          <w:szCs w:val="22"/>
          <w:lang w:val="es-MX"/>
        </w:rPr>
        <w:t>,</w:t>
      </w:r>
      <w:r w:rsidRPr="00585AAD">
        <w:rPr>
          <w:rFonts w:ascii="Verdana" w:hAnsi="Verdana" w:cs="Arial"/>
          <w:sz w:val="22"/>
          <w:szCs w:val="22"/>
          <w:lang w:val="es-MX"/>
        </w:rPr>
        <w:t xml:space="preserve">  el Instituto emite </w:t>
      </w:r>
      <w:r>
        <w:rPr>
          <w:rFonts w:ascii="Verdana" w:hAnsi="Verdana" w:cs="Arial"/>
          <w:sz w:val="22"/>
          <w:szCs w:val="22"/>
          <w:lang w:val="es-MX"/>
        </w:rPr>
        <w:t>la presente</w:t>
      </w:r>
      <w:r w:rsidRPr="00585AAD">
        <w:rPr>
          <w:rFonts w:ascii="Verdana" w:hAnsi="Verdana" w:cs="Arial"/>
          <w:sz w:val="22"/>
          <w:szCs w:val="22"/>
          <w:lang w:val="es-MX"/>
        </w:rPr>
        <w:t xml:space="preserve"> </w:t>
      </w:r>
      <w:r>
        <w:rPr>
          <w:rFonts w:ascii="Verdana" w:hAnsi="Verdana" w:cs="Arial"/>
          <w:sz w:val="22"/>
          <w:szCs w:val="22"/>
          <w:lang w:val="es-MX"/>
        </w:rPr>
        <w:t>Guía</w:t>
      </w:r>
      <w:r w:rsidRPr="00585AAD">
        <w:rPr>
          <w:rFonts w:ascii="Verdana" w:hAnsi="Verdana" w:cs="Arial"/>
          <w:sz w:val="22"/>
          <w:szCs w:val="22"/>
          <w:lang w:val="es-MX"/>
        </w:rPr>
        <w:t xml:space="preserve"> </w:t>
      </w:r>
      <w:r>
        <w:rPr>
          <w:rFonts w:ascii="Verdana" w:hAnsi="Verdana" w:cs="Arial"/>
          <w:sz w:val="22"/>
          <w:szCs w:val="22"/>
          <w:lang w:val="es-MX"/>
        </w:rPr>
        <w:t>Operativa</w:t>
      </w:r>
      <w:r w:rsidRPr="00585AAD">
        <w:rPr>
          <w:rFonts w:ascii="Verdana" w:hAnsi="Verdana" w:cs="Arial"/>
          <w:sz w:val="22"/>
          <w:szCs w:val="22"/>
          <w:lang w:val="es-MX"/>
        </w:rPr>
        <w:t xml:space="preserve"> para el Programa de Construcción, Equipamiento, Mantenimiento y Rehabilitación de Infraestructura Física de Educación </w:t>
      </w:r>
      <w:r w:rsidR="00560E5E">
        <w:rPr>
          <w:rFonts w:ascii="Verdana" w:hAnsi="Verdana" w:cs="Arial"/>
          <w:sz w:val="22"/>
          <w:szCs w:val="22"/>
          <w:lang w:val="es-MX"/>
        </w:rPr>
        <w:t>Superior</w:t>
      </w:r>
      <w:r w:rsidRPr="00585AAD">
        <w:rPr>
          <w:rFonts w:ascii="Verdana" w:hAnsi="Verdana" w:cs="Arial"/>
          <w:sz w:val="22"/>
          <w:szCs w:val="22"/>
          <w:lang w:val="es-MX"/>
        </w:rPr>
        <w:t xml:space="preserve"> que se ejecuta con recursos presupuestarios del FAM, observando el cumplimiento a las disposiciones señaladas en la Ley de Coordinación Fiscal, LGINFE, el Presupuesto de Egresos de la Federación vigente y los ordenamientos federales aplicables en la materia. </w:t>
      </w:r>
    </w:p>
    <w:p w:rsidR="00560E5E" w:rsidRDefault="00560E5E" w:rsidP="005D6D20">
      <w:pPr>
        <w:pStyle w:val="Ttulo1"/>
        <w:numPr>
          <w:ilvl w:val="0"/>
          <w:numId w:val="11"/>
        </w:numPr>
        <w:spacing w:before="360" w:after="360"/>
        <w:ind w:left="703" w:hanging="703"/>
        <w:rPr>
          <w:rFonts w:ascii="Verdana" w:hAnsi="Verdana"/>
          <w:sz w:val="26"/>
          <w:szCs w:val="26"/>
          <w:lang w:val="es-MX"/>
        </w:rPr>
      </w:pPr>
      <w:bookmarkStart w:id="1" w:name="_Toc357677279"/>
      <w:r w:rsidRPr="00560E5E">
        <w:rPr>
          <w:rFonts w:ascii="Verdana" w:hAnsi="Verdana"/>
          <w:sz w:val="26"/>
          <w:szCs w:val="26"/>
          <w:lang w:val="es-MX"/>
        </w:rPr>
        <w:t>GLOSARIO</w:t>
      </w:r>
      <w:bookmarkEnd w:id="1"/>
    </w:p>
    <w:p w:rsidR="0037793B" w:rsidRDefault="0037793B" w:rsidP="00F65CF7">
      <w:pPr>
        <w:spacing w:before="240" w:after="120"/>
        <w:jc w:val="both"/>
        <w:rPr>
          <w:rFonts w:ascii="Verdana" w:hAnsi="Verdana" w:cs="Arial"/>
          <w:color w:val="000000"/>
          <w:sz w:val="22"/>
          <w:szCs w:val="22"/>
          <w:lang w:val="es-MX"/>
        </w:rPr>
      </w:pPr>
      <w:r w:rsidRPr="0037793B">
        <w:rPr>
          <w:rFonts w:ascii="Verdana" w:hAnsi="Verdana" w:cs="Arial"/>
          <w:b/>
          <w:color w:val="000000"/>
          <w:sz w:val="22"/>
          <w:szCs w:val="22"/>
          <w:lang w:val="es-MX"/>
        </w:rPr>
        <w:t xml:space="preserve">CCT: </w:t>
      </w:r>
      <w:r w:rsidRPr="0037793B">
        <w:rPr>
          <w:rFonts w:ascii="Verdana" w:hAnsi="Verdana" w:cs="Arial"/>
          <w:color w:val="000000"/>
          <w:sz w:val="22"/>
          <w:szCs w:val="22"/>
          <w:lang w:val="es-MX"/>
        </w:rPr>
        <w:t>Clave del Centro de Trabajo</w:t>
      </w:r>
    </w:p>
    <w:p w:rsidR="003F7B50" w:rsidRPr="0037793B" w:rsidRDefault="003F7B50" w:rsidP="00F65CF7">
      <w:pPr>
        <w:spacing w:before="240" w:after="120"/>
        <w:jc w:val="both"/>
        <w:rPr>
          <w:rFonts w:ascii="Verdana" w:hAnsi="Verdana"/>
          <w:b/>
          <w:sz w:val="22"/>
          <w:szCs w:val="22"/>
          <w:lang w:val="es-MX"/>
        </w:rPr>
      </w:pPr>
      <w:r w:rsidRPr="003F7B50">
        <w:rPr>
          <w:rFonts w:ascii="Verdana" w:hAnsi="Verdana" w:cs="Arial"/>
          <w:b/>
          <w:color w:val="000000"/>
          <w:sz w:val="22"/>
          <w:szCs w:val="22"/>
          <w:lang w:val="es-MX"/>
        </w:rPr>
        <w:t>CFE:</w:t>
      </w:r>
      <w:r>
        <w:rPr>
          <w:rFonts w:ascii="Verdana" w:hAnsi="Verdana" w:cs="Arial"/>
          <w:color w:val="000000"/>
          <w:sz w:val="22"/>
          <w:szCs w:val="22"/>
          <w:lang w:val="es-MX"/>
        </w:rPr>
        <w:t xml:space="preserve"> Comisión Federal Electricidad</w:t>
      </w:r>
    </w:p>
    <w:p w:rsidR="00F65CF7" w:rsidRPr="00560E5E" w:rsidRDefault="00F65CF7" w:rsidP="00F65CF7">
      <w:pPr>
        <w:spacing w:before="240" w:after="120"/>
        <w:jc w:val="both"/>
        <w:rPr>
          <w:rFonts w:ascii="Verdana" w:hAnsi="Verdana"/>
          <w:sz w:val="22"/>
          <w:szCs w:val="22"/>
          <w:lang w:val="es-MX"/>
        </w:rPr>
      </w:pPr>
      <w:r w:rsidRPr="00560E5E">
        <w:rPr>
          <w:rFonts w:ascii="Verdana" w:hAnsi="Verdana"/>
          <w:b/>
          <w:sz w:val="22"/>
          <w:szCs w:val="22"/>
          <w:lang w:val="es-MX"/>
        </w:rPr>
        <w:t>DGESU</w:t>
      </w:r>
      <w:r w:rsidR="0037793B">
        <w:rPr>
          <w:rFonts w:ascii="Verdana" w:hAnsi="Verdana"/>
          <w:b/>
          <w:sz w:val="22"/>
          <w:szCs w:val="22"/>
          <w:lang w:val="es-MX"/>
        </w:rPr>
        <w:t>:</w:t>
      </w:r>
      <w:r w:rsidRPr="00560E5E">
        <w:rPr>
          <w:rFonts w:ascii="Verdana" w:hAnsi="Verdana"/>
          <w:sz w:val="22"/>
          <w:szCs w:val="22"/>
          <w:lang w:val="es-MX"/>
        </w:rPr>
        <w:t xml:space="preserve"> Dirección General de Educación Superior Universitaria</w:t>
      </w:r>
    </w:p>
    <w:p w:rsidR="00F65CF7" w:rsidRDefault="00F65CF7" w:rsidP="00F65CF7">
      <w:pPr>
        <w:spacing w:before="240" w:after="120"/>
        <w:jc w:val="both"/>
        <w:rPr>
          <w:rFonts w:ascii="Verdana" w:hAnsi="Verdana" w:cs="Arial"/>
          <w:sz w:val="22"/>
          <w:szCs w:val="22"/>
          <w:lang w:val="es-MX"/>
        </w:rPr>
      </w:pPr>
      <w:r w:rsidRPr="00F65CF7">
        <w:rPr>
          <w:rFonts w:ascii="Verdana" w:hAnsi="Verdana" w:cs="Arial"/>
          <w:b/>
          <w:sz w:val="22"/>
          <w:szCs w:val="22"/>
          <w:lang w:val="es-MX"/>
        </w:rPr>
        <w:t>FAM</w:t>
      </w:r>
      <w:r w:rsidR="0037793B">
        <w:rPr>
          <w:rFonts w:ascii="Verdana" w:hAnsi="Verdana" w:cs="Arial"/>
          <w:b/>
          <w:sz w:val="22"/>
          <w:szCs w:val="22"/>
          <w:lang w:val="es-MX"/>
        </w:rPr>
        <w:t>:</w:t>
      </w:r>
      <w:r>
        <w:rPr>
          <w:rFonts w:ascii="Verdana" w:hAnsi="Verdana" w:cs="Arial"/>
          <w:sz w:val="22"/>
          <w:szCs w:val="22"/>
          <w:lang w:val="es-MX"/>
        </w:rPr>
        <w:t xml:space="preserve"> Fondo de Aportaciones Múltiples</w:t>
      </w:r>
    </w:p>
    <w:p w:rsidR="00F65CF7" w:rsidRPr="00560E5E" w:rsidRDefault="00F65CF7" w:rsidP="00F65CF7">
      <w:pPr>
        <w:spacing w:before="240" w:after="120"/>
        <w:jc w:val="both"/>
        <w:rPr>
          <w:rFonts w:ascii="Verdana" w:hAnsi="Verdana"/>
          <w:sz w:val="22"/>
          <w:szCs w:val="22"/>
          <w:lang w:val="es-MX"/>
        </w:rPr>
      </w:pPr>
      <w:r w:rsidRPr="00560E5E">
        <w:rPr>
          <w:rFonts w:ascii="Verdana" w:hAnsi="Verdana"/>
          <w:b/>
          <w:sz w:val="22"/>
          <w:szCs w:val="22"/>
          <w:lang w:val="es-MX"/>
        </w:rPr>
        <w:t>INFE</w:t>
      </w:r>
      <w:r w:rsidR="0037793B">
        <w:rPr>
          <w:rFonts w:ascii="Verdana" w:hAnsi="Verdana"/>
          <w:b/>
          <w:sz w:val="22"/>
          <w:szCs w:val="22"/>
          <w:lang w:val="es-MX"/>
        </w:rPr>
        <w:t>:</w:t>
      </w:r>
      <w:r w:rsidRPr="00560E5E">
        <w:rPr>
          <w:rFonts w:ascii="Verdana" w:hAnsi="Verdana"/>
          <w:sz w:val="22"/>
          <w:szCs w:val="22"/>
          <w:lang w:val="es-MX"/>
        </w:rPr>
        <w:t xml:space="preserve"> Infraestructura Física Educativa</w:t>
      </w:r>
    </w:p>
    <w:p w:rsidR="00F65CF7" w:rsidRPr="00560E5E" w:rsidRDefault="00F65CF7" w:rsidP="00F65CF7">
      <w:pPr>
        <w:spacing w:before="240" w:after="120"/>
        <w:jc w:val="both"/>
        <w:rPr>
          <w:rFonts w:ascii="Verdana" w:hAnsi="Verdana"/>
          <w:sz w:val="22"/>
          <w:szCs w:val="22"/>
          <w:lang w:val="es-MX"/>
        </w:rPr>
      </w:pPr>
      <w:r w:rsidRPr="00560E5E">
        <w:rPr>
          <w:rFonts w:ascii="Verdana" w:hAnsi="Verdana" w:cs="Arial"/>
          <w:b/>
          <w:sz w:val="22"/>
          <w:szCs w:val="22"/>
          <w:lang w:val="es-MX"/>
        </w:rPr>
        <w:t>I</w:t>
      </w:r>
      <w:r w:rsidR="00600761">
        <w:rPr>
          <w:rFonts w:ascii="Verdana" w:hAnsi="Verdana" w:cs="Arial"/>
          <w:b/>
          <w:sz w:val="22"/>
          <w:szCs w:val="22"/>
          <w:lang w:val="es-MX"/>
        </w:rPr>
        <w:t>NIFED</w:t>
      </w:r>
      <w:r w:rsidR="0037793B">
        <w:rPr>
          <w:rFonts w:ascii="Verdana" w:hAnsi="Verdana" w:cs="Arial"/>
          <w:sz w:val="22"/>
          <w:szCs w:val="22"/>
          <w:lang w:val="es-MX"/>
        </w:rPr>
        <w:t xml:space="preserve">: </w:t>
      </w:r>
      <w:r w:rsidR="00600761">
        <w:rPr>
          <w:rFonts w:ascii="Verdana" w:hAnsi="Verdana" w:cs="Arial"/>
          <w:sz w:val="22"/>
          <w:szCs w:val="22"/>
          <w:lang w:val="es-MX"/>
        </w:rPr>
        <w:t xml:space="preserve">El </w:t>
      </w:r>
      <w:r w:rsidRPr="00560E5E">
        <w:rPr>
          <w:rFonts w:ascii="Verdana" w:hAnsi="Verdana"/>
          <w:sz w:val="22"/>
          <w:szCs w:val="22"/>
          <w:lang w:val="es-MX"/>
        </w:rPr>
        <w:t xml:space="preserve">Instituto Nacional de la Infraestructura Física </w:t>
      </w:r>
      <w:r w:rsidR="00600761">
        <w:rPr>
          <w:rFonts w:ascii="Verdana" w:hAnsi="Verdana"/>
          <w:sz w:val="22"/>
          <w:szCs w:val="22"/>
          <w:lang w:val="es-MX"/>
        </w:rPr>
        <w:t xml:space="preserve">Educativa </w:t>
      </w:r>
    </w:p>
    <w:p w:rsidR="00F65CF7" w:rsidRPr="00560E5E" w:rsidRDefault="00F65CF7" w:rsidP="00F65CF7">
      <w:pPr>
        <w:spacing w:before="240" w:after="120"/>
        <w:jc w:val="both"/>
        <w:rPr>
          <w:rFonts w:ascii="Verdana" w:hAnsi="Verdana"/>
          <w:sz w:val="22"/>
          <w:szCs w:val="22"/>
          <w:lang w:val="es-MX"/>
        </w:rPr>
      </w:pPr>
      <w:r w:rsidRPr="00560E5E">
        <w:rPr>
          <w:rFonts w:ascii="Verdana" w:hAnsi="Verdana"/>
          <w:b/>
          <w:sz w:val="22"/>
          <w:szCs w:val="22"/>
          <w:lang w:val="es-MX"/>
        </w:rPr>
        <w:t>LCF</w:t>
      </w:r>
      <w:r w:rsidR="0037793B">
        <w:rPr>
          <w:rFonts w:ascii="Verdana" w:hAnsi="Verdana"/>
          <w:b/>
          <w:sz w:val="22"/>
          <w:szCs w:val="22"/>
          <w:lang w:val="es-MX"/>
        </w:rPr>
        <w:t xml:space="preserve">: </w:t>
      </w:r>
      <w:r w:rsidRPr="00560E5E">
        <w:rPr>
          <w:rFonts w:ascii="Verdana" w:hAnsi="Verdana"/>
          <w:sz w:val="22"/>
          <w:szCs w:val="22"/>
          <w:lang w:val="es-MX"/>
        </w:rPr>
        <w:t>Ley de Coordinación Fiscal</w:t>
      </w:r>
    </w:p>
    <w:p w:rsidR="00F65CF7" w:rsidRPr="00560E5E" w:rsidRDefault="00F65CF7" w:rsidP="00F65CF7">
      <w:pPr>
        <w:spacing w:before="240" w:after="120"/>
        <w:jc w:val="both"/>
        <w:rPr>
          <w:rFonts w:ascii="Verdana" w:hAnsi="Verdana"/>
          <w:sz w:val="22"/>
          <w:szCs w:val="22"/>
          <w:lang w:val="es-MX"/>
        </w:rPr>
      </w:pPr>
      <w:r w:rsidRPr="00560E5E">
        <w:rPr>
          <w:rFonts w:ascii="Verdana" w:hAnsi="Verdana"/>
          <w:b/>
          <w:sz w:val="22"/>
          <w:szCs w:val="22"/>
          <w:lang w:val="es-MX"/>
        </w:rPr>
        <w:t>LGINFE</w:t>
      </w:r>
      <w:r w:rsidR="0037793B">
        <w:rPr>
          <w:rFonts w:ascii="Verdana" w:hAnsi="Verdana"/>
          <w:b/>
          <w:sz w:val="22"/>
          <w:szCs w:val="22"/>
          <w:lang w:val="es-MX"/>
        </w:rPr>
        <w:t>:</w:t>
      </w:r>
      <w:r w:rsidRPr="00560E5E">
        <w:rPr>
          <w:rFonts w:ascii="Verdana" w:hAnsi="Verdana"/>
          <w:sz w:val="22"/>
          <w:szCs w:val="22"/>
          <w:lang w:val="es-MX"/>
        </w:rPr>
        <w:t xml:space="preserve"> Ley General de Infraestructura Física Educativa</w:t>
      </w:r>
    </w:p>
    <w:p w:rsidR="00F65CF7" w:rsidRDefault="00F65CF7" w:rsidP="00F65CF7">
      <w:pPr>
        <w:spacing w:before="240" w:after="120"/>
        <w:jc w:val="both"/>
        <w:rPr>
          <w:rFonts w:ascii="Verdana" w:hAnsi="Verdana" w:cs="Arial"/>
          <w:sz w:val="22"/>
          <w:szCs w:val="22"/>
          <w:lang w:val="es-MX"/>
        </w:rPr>
      </w:pPr>
      <w:r w:rsidRPr="00F65CF7">
        <w:rPr>
          <w:rFonts w:ascii="Verdana" w:hAnsi="Verdana" w:cs="Arial"/>
          <w:b/>
          <w:sz w:val="22"/>
          <w:szCs w:val="22"/>
          <w:lang w:val="es-MX"/>
        </w:rPr>
        <w:lastRenderedPageBreak/>
        <w:t>Organismo(s)</w:t>
      </w:r>
      <w:r w:rsidR="0037793B">
        <w:rPr>
          <w:rFonts w:ascii="Verdana" w:hAnsi="Verdana" w:cs="Arial"/>
          <w:b/>
          <w:sz w:val="22"/>
          <w:szCs w:val="22"/>
          <w:lang w:val="es-MX"/>
        </w:rPr>
        <w:t xml:space="preserve">: </w:t>
      </w:r>
      <w:r w:rsidRPr="00F65CF7">
        <w:rPr>
          <w:rFonts w:ascii="Verdana" w:hAnsi="Verdana" w:cs="Arial"/>
          <w:sz w:val="22"/>
          <w:szCs w:val="22"/>
          <w:lang w:val="es-MX"/>
        </w:rPr>
        <w:t>El (los) Organismo(s) responsable(s) de la Infraestructura Física Educativa en las Entidades Federativas</w:t>
      </w:r>
    </w:p>
    <w:p w:rsidR="0037793B" w:rsidRDefault="0037793B" w:rsidP="00F65CF7">
      <w:pPr>
        <w:spacing w:before="240" w:after="120"/>
        <w:jc w:val="both"/>
        <w:rPr>
          <w:rFonts w:ascii="Verdana" w:hAnsi="Verdana" w:cs="Arial"/>
          <w:sz w:val="22"/>
          <w:szCs w:val="22"/>
          <w:lang w:val="es-MX"/>
        </w:rPr>
      </w:pPr>
      <w:r w:rsidRPr="0037793B">
        <w:rPr>
          <w:rFonts w:ascii="Verdana" w:hAnsi="Verdana" w:cs="Arial"/>
          <w:b/>
          <w:sz w:val="22"/>
          <w:szCs w:val="22"/>
          <w:lang w:val="es-MX"/>
        </w:rPr>
        <w:t>PGO:</w:t>
      </w:r>
      <w:r>
        <w:rPr>
          <w:rFonts w:ascii="Verdana" w:hAnsi="Verdana" w:cs="Arial"/>
          <w:sz w:val="22"/>
          <w:szCs w:val="22"/>
          <w:lang w:val="es-MX"/>
        </w:rPr>
        <w:t xml:space="preserve"> Programa General de Obras</w:t>
      </w:r>
    </w:p>
    <w:p w:rsidR="00F65CF7" w:rsidRDefault="00F65CF7" w:rsidP="00F65CF7">
      <w:pPr>
        <w:spacing w:before="240" w:after="120"/>
        <w:jc w:val="both"/>
        <w:rPr>
          <w:rFonts w:ascii="Verdana" w:hAnsi="Verdana"/>
          <w:sz w:val="22"/>
          <w:szCs w:val="22"/>
          <w:lang w:val="es-MX"/>
        </w:rPr>
      </w:pPr>
      <w:r w:rsidRPr="00560E5E">
        <w:rPr>
          <w:rFonts w:ascii="Verdana" w:hAnsi="Verdana"/>
          <w:b/>
          <w:sz w:val="22"/>
          <w:szCs w:val="22"/>
          <w:lang w:val="es-MX"/>
        </w:rPr>
        <w:t>PGO-UPE-FAM</w:t>
      </w:r>
      <w:r w:rsidR="0037793B">
        <w:rPr>
          <w:rFonts w:ascii="Verdana" w:hAnsi="Verdana"/>
          <w:b/>
          <w:sz w:val="22"/>
          <w:szCs w:val="22"/>
          <w:lang w:val="es-MX"/>
        </w:rPr>
        <w:t>:</w:t>
      </w:r>
      <w:r w:rsidRPr="00560E5E">
        <w:rPr>
          <w:rFonts w:ascii="Verdana" w:hAnsi="Verdana"/>
          <w:sz w:val="22"/>
          <w:szCs w:val="22"/>
          <w:lang w:val="es-MX"/>
        </w:rPr>
        <w:t xml:space="preserve"> Programa General de Obras de Universidades Públicas Estatales del Fondo de Aportaciones Múltiples</w:t>
      </w:r>
    </w:p>
    <w:p w:rsidR="00560E5E" w:rsidRDefault="00560E5E" w:rsidP="00F65CF7">
      <w:pPr>
        <w:spacing w:before="240" w:after="120"/>
        <w:jc w:val="both"/>
        <w:rPr>
          <w:rFonts w:ascii="Verdana" w:hAnsi="Verdana"/>
          <w:sz w:val="22"/>
          <w:szCs w:val="22"/>
          <w:lang w:val="es-MX"/>
        </w:rPr>
      </w:pPr>
      <w:r w:rsidRPr="00560E5E">
        <w:rPr>
          <w:rFonts w:ascii="Verdana" w:hAnsi="Verdana"/>
          <w:b/>
          <w:sz w:val="22"/>
          <w:szCs w:val="22"/>
          <w:lang w:val="es-MX"/>
        </w:rPr>
        <w:t>PEF</w:t>
      </w:r>
      <w:r w:rsidR="0037793B">
        <w:rPr>
          <w:rFonts w:ascii="Verdana" w:hAnsi="Verdana"/>
          <w:b/>
          <w:sz w:val="22"/>
          <w:szCs w:val="22"/>
          <w:lang w:val="es-MX"/>
        </w:rPr>
        <w:t>:</w:t>
      </w:r>
      <w:r w:rsidRPr="00560E5E">
        <w:rPr>
          <w:rFonts w:ascii="Verdana" w:hAnsi="Verdana"/>
          <w:sz w:val="22"/>
          <w:szCs w:val="22"/>
          <w:lang w:val="es-MX"/>
        </w:rPr>
        <w:t xml:space="preserve"> Presupuesto de Egresos de la Federación</w:t>
      </w:r>
    </w:p>
    <w:p w:rsidR="00F65CF7" w:rsidRDefault="00F65CF7" w:rsidP="00F65CF7">
      <w:pPr>
        <w:spacing w:before="240" w:after="120"/>
        <w:jc w:val="both"/>
        <w:rPr>
          <w:rFonts w:ascii="Verdana" w:hAnsi="Verdana" w:cs="Arial"/>
          <w:sz w:val="22"/>
          <w:szCs w:val="22"/>
          <w:lang w:val="es-MX"/>
        </w:rPr>
      </w:pPr>
      <w:r w:rsidRPr="007C1850">
        <w:rPr>
          <w:rFonts w:ascii="Verdana" w:hAnsi="Verdana" w:cs="Arial"/>
          <w:b/>
          <w:sz w:val="22"/>
          <w:szCs w:val="22"/>
          <w:lang w:val="es-MX"/>
        </w:rPr>
        <w:t>SEP</w:t>
      </w:r>
      <w:r w:rsidR="0037793B">
        <w:rPr>
          <w:rFonts w:ascii="Verdana" w:hAnsi="Verdana" w:cs="Arial"/>
          <w:b/>
          <w:sz w:val="22"/>
          <w:szCs w:val="22"/>
          <w:lang w:val="es-MX"/>
        </w:rPr>
        <w:t xml:space="preserve">: </w:t>
      </w:r>
      <w:r w:rsidRPr="007C1850">
        <w:rPr>
          <w:rFonts w:ascii="Verdana" w:hAnsi="Verdana" w:cs="Arial"/>
          <w:sz w:val="22"/>
          <w:szCs w:val="22"/>
          <w:lang w:val="es-MX"/>
        </w:rPr>
        <w:t>Secretaría de Educación Pública</w:t>
      </w:r>
    </w:p>
    <w:p w:rsidR="00F65CF7" w:rsidRPr="00560E5E" w:rsidRDefault="00F65CF7" w:rsidP="00F65CF7">
      <w:pPr>
        <w:spacing w:before="240" w:after="120"/>
        <w:jc w:val="both"/>
        <w:rPr>
          <w:rFonts w:ascii="Verdana" w:hAnsi="Verdana"/>
          <w:sz w:val="22"/>
          <w:szCs w:val="22"/>
          <w:lang w:val="es-MX"/>
        </w:rPr>
      </w:pPr>
      <w:r w:rsidRPr="00560E5E">
        <w:rPr>
          <w:rFonts w:ascii="Verdana" w:hAnsi="Verdana"/>
          <w:b/>
          <w:sz w:val="22"/>
          <w:szCs w:val="22"/>
          <w:lang w:val="es-MX"/>
        </w:rPr>
        <w:t>SES</w:t>
      </w:r>
      <w:r w:rsidR="0037793B">
        <w:rPr>
          <w:rFonts w:ascii="Verdana" w:hAnsi="Verdana"/>
          <w:b/>
          <w:sz w:val="22"/>
          <w:szCs w:val="22"/>
          <w:lang w:val="es-MX"/>
        </w:rPr>
        <w:t xml:space="preserve">: </w:t>
      </w:r>
      <w:r w:rsidRPr="00560E5E">
        <w:rPr>
          <w:rFonts w:ascii="Verdana" w:hAnsi="Verdana"/>
          <w:sz w:val="22"/>
          <w:szCs w:val="22"/>
          <w:lang w:val="es-MX"/>
        </w:rPr>
        <w:t>Subsecretaría de Educación Superior</w:t>
      </w:r>
    </w:p>
    <w:p w:rsidR="00560E5E" w:rsidRDefault="00560E5E" w:rsidP="00F65CF7">
      <w:pPr>
        <w:spacing w:before="240" w:after="120"/>
        <w:jc w:val="both"/>
        <w:rPr>
          <w:rFonts w:ascii="Verdana" w:hAnsi="Verdana"/>
          <w:sz w:val="22"/>
          <w:szCs w:val="22"/>
          <w:lang w:val="es-MX"/>
        </w:rPr>
      </w:pPr>
      <w:r w:rsidRPr="00560E5E">
        <w:rPr>
          <w:rFonts w:ascii="Verdana" w:hAnsi="Verdana"/>
          <w:b/>
          <w:sz w:val="22"/>
          <w:szCs w:val="22"/>
          <w:lang w:val="es-MX"/>
        </w:rPr>
        <w:t>SHCP</w:t>
      </w:r>
      <w:r w:rsidR="0037793B">
        <w:rPr>
          <w:rFonts w:ascii="Verdana" w:hAnsi="Verdana"/>
          <w:b/>
          <w:sz w:val="22"/>
          <w:szCs w:val="22"/>
          <w:lang w:val="es-MX"/>
        </w:rPr>
        <w:t xml:space="preserve">: </w:t>
      </w:r>
      <w:r w:rsidRPr="00560E5E">
        <w:rPr>
          <w:rFonts w:ascii="Verdana" w:hAnsi="Verdana"/>
          <w:sz w:val="22"/>
          <w:szCs w:val="22"/>
          <w:lang w:val="es-MX"/>
        </w:rPr>
        <w:t>Secretaría de Hacienda y Crédito Público</w:t>
      </w:r>
    </w:p>
    <w:p w:rsidR="00560E5E" w:rsidRPr="00560E5E" w:rsidRDefault="00560E5E" w:rsidP="00F65CF7">
      <w:pPr>
        <w:spacing w:before="240" w:after="120"/>
        <w:jc w:val="both"/>
        <w:rPr>
          <w:rFonts w:ascii="Verdana" w:hAnsi="Verdana"/>
          <w:sz w:val="22"/>
          <w:szCs w:val="22"/>
          <w:lang w:val="es-MX"/>
        </w:rPr>
      </w:pPr>
      <w:r w:rsidRPr="00560E5E">
        <w:rPr>
          <w:rFonts w:ascii="Verdana" w:hAnsi="Verdana"/>
          <w:b/>
          <w:sz w:val="22"/>
          <w:szCs w:val="22"/>
          <w:lang w:val="es-MX"/>
        </w:rPr>
        <w:t>Universidad</w:t>
      </w:r>
      <w:r w:rsidR="0037793B">
        <w:rPr>
          <w:rFonts w:ascii="Verdana" w:hAnsi="Verdana"/>
          <w:b/>
          <w:sz w:val="22"/>
          <w:szCs w:val="22"/>
          <w:lang w:val="es-MX"/>
        </w:rPr>
        <w:t xml:space="preserve">: </w:t>
      </w:r>
      <w:r w:rsidRPr="00560E5E">
        <w:rPr>
          <w:rFonts w:ascii="Verdana" w:hAnsi="Verdana"/>
          <w:sz w:val="22"/>
          <w:szCs w:val="22"/>
          <w:lang w:val="es-MX"/>
        </w:rPr>
        <w:t>Universidad Pública Estatal</w:t>
      </w:r>
    </w:p>
    <w:p w:rsidR="00080C50" w:rsidRPr="007C1850" w:rsidRDefault="00080C50" w:rsidP="005D6D20">
      <w:pPr>
        <w:pStyle w:val="Ttulo1"/>
        <w:numPr>
          <w:ilvl w:val="0"/>
          <w:numId w:val="11"/>
        </w:numPr>
        <w:spacing w:before="360" w:after="360"/>
        <w:ind w:left="703" w:hanging="703"/>
        <w:rPr>
          <w:rFonts w:ascii="Verdana" w:hAnsi="Verdana"/>
          <w:sz w:val="26"/>
          <w:szCs w:val="26"/>
          <w:lang w:val="es-MX"/>
        </w:rPr>
      </w:pPr>
      <w:bookmarkStart w:id="2" w:name="_Toc357677280"/>
      <w:r w:rsidRPr="007C1850">
        <w:rPr>
          <w:rFonts w:ascii="Verdana" w:hAnsi="Verdana"/>
          <w:sz w:val="26"/>
          <w:szCs w:val="26"/>
          <w:lang w:val="es-MX"/>
        </w:rPr>
        <w:t>LINEAMIENTOS GENERALES</w:t>
      </w:r>
      <w:bookmarkEnd w:id="2"/>
      <w:r w:rsidRPr="007C1850">
        <w:rPr>
          <w:rFonts w:ascii="Verdana" w:hAnsi="Verdana"/>
          <w:sz w:val="26"/>
          <w:szCs w:val="26"/>
          <w:lang w:val="es-MX"/>
        </w:rPr>
        <w:t xml:space="preserve"> </w:t>
      </w:r>
    </w:p>
    <w:p w:rsidR="00F0436D" w:rsidRPr="007C1850" w:rsidRDefault="00131853"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L</w:t>
      </w:r>
      <w:r w:rsidR="00080C50" w:rsidRPr="007C1850">
        <w:rPr>
          <w:rFonts w:ascii="Verdana" w:hAnsi="Verdana" w:cs="Arial"/>
          <w:sz w:val="22"/>
          <w:szCs w:val="22"/>
          <w:lang w:val="es-MX"/>
        </w:rPr>
        <w:t xml:space="preserve">a </w:t>
      </w:r>
      <w:r w:rsidR="00D95F55" w:rsidRPr="00560E5E">
        <w:rPr>
          <w:rFonts w:ascii="Verdana" w:hAnsi="Verdana" w:cs="Arial"/>
          <w:sz w:val="22"/>
          <w:szCs w:val="22"/>
          <w:lang w:val="es-MX"/>
        </w:rPr>
        <w:t>SHCP</w:t>
      </w:r>
      <w:r w:rsidR="005A163C" w:rsidRPr="00560E5E">
        <w:rPr>
          <w:rFonts w:ascii="Verdana" w:hAnsi="Verdana" w:cs="Arial"/>
          <w:sz w:val="22"/>
          <w:szCs w:val="22"/>
          <w:lang w:val="es-MX"/>
        </w:rPr>
        <w:t>,</w:t>
      </w:r>
      <w:r w:rsidR="005A163C" w:rsidRPr="007C1850">
        <w:rPr>
          <w:rFonts w:ascii="Verdana" w:hAnsi="Verdana" w:cs="Arial"/>
          <w:sz w:val="22"/>
          <w:szCs w:val="22"/>
          <w:lang w:val="es-MX"/>
        </w:rPr>
        <w:t xml:space="preserve"> </w:t>
      </w:r>
      <w:r w:rsidR="00080C50" w:rsidRPr="007C1850">
        <w:rPr>
          <w:rFonts w:ascii="Verdana" w:hAnsi="Verdana" w:cs="Arial"/>
          <w:sz w:val="22"/>
          <w:szCs w:val="22"/>
          <w:lang w:val="es-MX"/>
        </w:rPr>
        <w:t xml:space="preserve">el </w:t>
      </w:r>
      <w:r w:rsidR="00892DDD">
        <w:rPr>
          <w:rFonts w:ascii="Verdana" w:hAnsi="Verdana" w:cs="Arial"/>
          <w:sz w:val="22"/>
          <w:szCs w:val="22"/>
          <w:lang w:val="es-MX"/>
        </w:rPr>
        <w:t>17 de enero de 2013</w:t>
      </w:r>
      <w:r w:rsidR="00F0436D" w:rsidRPr="007C1850">
        <w:rPr>
          <w:rFonts w:ascii="Verdana" w:hAnsi="Verdana" w:cs="Arial"/>
          <w:sz w:val="22"/>
          <w:szCs w:val="22"/>
          <w:lang w:val="es-MX"/>
        </w:rPr>
        <w:t>,</w:t>
      </w:r>
      <w:r w:rsidR="00546FBA" w:rsidRPr="007C1850">
        <w:rPr>
          <w:rFonts w:ascii="Verdana" w:hAnsi="Verdana" w:cs="Arial"/>
          <w:sz w:val="22"/>
          <w:szCs w:val="22"/>
          <w:lang w:val="es-MX"/>
        </w:rPr>
        <w:t xml:space="preserve"> </w:t>
      </w:r>
      <w:r w:rsidR="00080C50" w:rsidRPr="007C1850">
        <w:rPr>
          <w:rFonts w:ascii="Verdana" w:hAnsi="Verdana" w:cs="Arial"/>
          <w:sz w:val="22"/>
          <w:szCs w:val="22"/>
          <w:lang w:val="es-MX"/>
        </w:rPr>
        <w:t>p</w:t>
      </w:r>
      <w:r w:rsidR="00186502" w:rsidRPr="007C1850">
        <w:rPr>
          <w:rFonts w:ascii="Verdana" w:hAnsi="Verdana" w:cs="Arial"/>
          <w:sz w:val="22"/>
          <w:szCs w:val="22"/>
          <w:lang w:val="es-MX"/>
        </w:rPr>
        <w:t>u</w:t>
      </w:r>
      <w:r w:rsidR="00080C50" w:rsidRPr="007C1850">
        <w:rPr>
          <w:rFonts w:ascii="Verdana" w:hAnsi="Verdana" w:cs="Arial"/>
          <w:sz w:val="22"/>
          <w:szCs w:val="22"/>
          <w:lang w:val="es-MX"/>
        </w:rPr>
        <w:t>blic</w:t>
      </w:r>
      <w:r w:rsidR="00186502" w:rsidRPr="007C1850">
        <w:rPr>
          <w:rFonts w:ascii="Verdana" w:hAnsi="Verdana" w:cs="Arial"/>
          <w:sz w:val="22"/>
          <w:szCs w:val="22"/>
          <w:lang w:val="es-MX"/>
        </w:rPr>
        <w:t>ó</w:t>
      </w:r>
      <w:r w:rsidR="00080C50" w:rsidRPr="007C1850">
        <w:rPr>
          <w:rFonts w:ascii="Verdana" w:hAnsi="Verdana" w:cs="Arial"/>
          <w:sz w:val="22"/>
          <w:szCs w:val="22"/>
          <w:lang w:val="es-MX"/>
        </w:rPr>
        <w:t xml:space="preserve"> en el Diario Oficial de la Fed</w:t>
      </w:r>
      <w:r w:rsidR="005A163C" w:rsidRPr="007C1850">
        <w:rPr>
          <w:rFonts w:ascii="Verdana" w:hAnsi="Verdana" w:cs="Arial"/>
          <w:sz w:val="22"/>
          <w:szCs w:val="22"/>
          <w:lang w:val="es-MX"/>
        </w:rPr>
        <w:t xml:space="preserve">eración </w:t>
      </w:r>
      <w:r w:rsidR="00F0436D" w:rsidRPr="007C1850">
        <w:rPr>
          <w:rFonts w:ascii="Verdana" w:hAnsi="Verdana" w:cs="Arial"/>
          <w:sz w:val="22"/>
          <w:szCs w:val="22"/>
          <w:lang w:val="es-MX"/>
        </w:rPr>
        <w:t>el acuerdo por el que se da a conocer a los gobiernos de las entidades federativas, la calendarización</w:t>
      </w:r>
      <w:r w:rsidR="00FC4636" w:rsidRPr="007C1850">
        <w:rPr>
          <w:rStyle w:val="Refdenotaalpie"/>
          <w:rFonts w:ascii="Verdana" w:hAnsi="Verdana" w:cs="Arial"/>
          <w:sz w:val="22"/>
          <w:szCs w:val="22"/>
          <w:lang w:val="es-MX"/>
        </w:rPr>
        <w:footnoteReference w:id="1"/>
      </w:r>
      <w:r w:rsidR="00F0436D" w:rsidRPr="007C1850">
        <w:rPr>
          <w:rFonts w:ascii="Verdana" w:hAnsi="Verdana" w:cs="Arial"/>
          <w:sz w:val="22"/>
          <w:szCs w:val="22"/>
          <w:lang w:val="es-MX"/>
        </w:rPr>
        <w:t xml:space="preserve"> para la ministración durante el ejercicio fiscal de </w:t>
      </w:r>
      <w:r w:rsidR="00892DDD">
        <w:rPr>
          <w:rFonts w:ascii="Verdana" w:hAnsi="Verdana" w:cs="Arial"/>
          <w:sz w:val="22"/>
          <w:szCs w:val="22"/>
          <w:lang w:val="es-MX"/>
        </w:rPr>
        <w:t>2013</w:t>
      </w:r>
      <w:r w:rsidR="00F0436D" w:rsidRPr="007C1850">
        <w:rPr>
          <w:rFonts w:ascii="Verdana" w:hAnsi="Verdana" w:cs="Arial"/>
          <w:sz w:val="22"/>
          <w:szCs w:val="22"/>
          <w:lang w:val="es-MX"/>
        </w:rPr>
        <w:t xml:space="preserve"> de los recursos correspondientes al FAM, en su componente de infraestructura educativa, relativas al Ramo</w:t>
      </w:r>
      <w:r w:rsidR="0039593C" w:rsidRPr="007C1850">
        <w:rPr>
          <w:rFonts w:ascii="Verdana" w:hAnsi="Verdana" w:cs="Arial"/>
          <w:sz w:val="22"/>
          <w:szCs w:val="22"/>
          <w:lang w:val="es-MX"/>
        </w:rPr>
        <w:t xml:space="preserve"> General</w:t>
      </w:r>
      <w:r w:rsidR="00F0436D" w:rsidRPr="007C1850">
        <w:rPr>
          <w:rFonts w:ascii="Verdana" w:hAnsi="Verdana" w:cs="Arial"/>
          <w:sz w:val="22"/>
          <w:szCs w:val="22"/>
          <w:lang w:val="es-MX"/>
        </w:rPr>
        <w:t xml:space="preserve"> 33.</w:t>
      </w:r>
    </w:p>
    <w:p w:rsidR="00080C50" w:rsidRPr="007C1850" w:rsidRDefault="00080C50" w:rsidP="005621D9">
      <w:pPr>
        <w:pStyle w:val="Textoindependiente21"/>
        <w:spacing w:before="120" w:after="120" w:line="280" w:lineRule="exact"/>
        <w:rPr>
          <w:rFonts w:ascii="Verdana" w:hAnsi="Verdana" w:cs="Arial"/>
          <w:sz w:val="22"/>
          <w:szCs w:val="22"/>
          <w:lang w:val="es-MX"/>
        </w:rPr>
      </w:pPr>
      <w:r w:rsidRPr="007C1850">
        <w:rPr>
          <w:rFonts w:ascii="Verdana" w:hAnsi="Verdana" w:cs="Arial"/>
          <w:sz w:val="22"/>
          <w:szCs w:val="22"/>
          <w:lang w:val="es-MX"/>
        </w:rPr>
        <w:t xml:space="preserve">Esta inversión federal destinada a las universidades públicas estatales debe considerarse como presupuesto </w:t>
      </w:r>
      <w:r w:rsidR="001709E9">
        <w:rPr>
          <w:rFonts w:ascii="Verdana" w:hAnsi="Verdana" w:cs="Arial"/>
          <w:sz w:val="22"/>
          <w:szCs w:val="22"/>
          <w:lang w:val="es-MX"/>
        </w:rPr>
        <w:t>base</w:t>
      </w:r>
      <w:r w:rsidRPr="007C1850">
        <w:rPr>
          <w:rFonts w:ascii="Verdana" w:hAnsi="Verdana" w:cs="Arial"/>
          <w:sz w:val="22"/>
          <w:szCs w:val="22"/>
          <w:lang w:val="es-MX"/>
        </w:rPr>
        <w:t>, ya que las autoridades educativas promoverán la aportación adicional de recursos estatales, municipales, privados y de las propias instituciones.</w:t>
      </w:r>
    </w:p>
    <w:p w:rsidR="000C5612" w:rsidRPr="007C1850" w:rsidRDefault="00080C50" w:rsidP="001709E9">
      <w:pPr>
        <w:spacing w:before="120" w:after="120"/>
        <w:jc w:val="both"/>
        <w:rPr>
          <w:rFonts w:ascii="Verdana" w:hAnsi="Verdana"/>
          <w:b/>
          <w:sz w:val="22"/>
          <w:szCs w:val="22"/>
          <w:lang w:val="es-MX"/>
        </w:rPr>
      </w:pPr>
      <w:r w:rsidRPr="007C1850">
        <w:rPr>
          <w:rFonts w:ascii="Verdana" w:hAnsi="Verdana"/>
          <w:sz w:val="22"/>
          <w:szCs w:val="22"/>
          <w:lang w:val="es-MX"/>
        </w:rPr>
        <w:t xml:space="preserve">En apego a su naturaleza jurídica las </w:t>
      </w:r>
      <w:r w:rsidR="00560E5E" w:rsidRPr="007C1850">
        <w:rPr>
          <w:rFonts w:ascii="Verdana" w:hAnsi="Verdana"/>
          <w:sz w:val="22"/>
          <w:szCs w:val="22"/>
          <w:lang w:val="es-MX"/>
        </w:rPr>
        <w:t>Universidades Públicas Estatales</w:t>
      </w:r>
      <w:r w:rsidRPr="007C1850">
        <w:rPr>
          <w:rFonts w:ascii="Verdana" w:hAnsi="Verdana"/>
          <w:sz w:val="22"/>
          <w:szCs w:val="22"/>
          <w:lang w:val="es-MX"/>
        </w:rPr>
        <w:t>, deberán establecer acuerdos de coordinac</w:t>
      </w:r>
      <w:r w:rsidR="00B856B5">
        <w:rPr>
          <w:rFonts w:ascii="Verdana" w:hAnsi="Verdana"/>
          <w:sz w:val="22"/>
          <w:szCs w:val="22"/>
          <w:lang w:val="es-MX"/>
        </w:rPr>
        <w:t>ión entre los distinto</w:t>
      </w:r>
      <w:r w:rsidRPr="007C1850">
        <w:rPr>
          <w:rFonts w:ascii="Verdana" w:hAnsi="Verdana"/>
          <w:sz w:val="22"/>
          <w:szCs w:val="22"/>
          <w:lang w:val="es-MX"/>
        </w:rPr>
        <w:t xml:space="preserve">s </w:t>
      </w:r>
      <w:r w:rsidR="001709E9">
        <w:rPr>
          <w:rFonts w:ascii="Verdana" w:hAnsi="Verdana" w:cs="Arial"/>
          <w:color w:val="000000"/>
          <w:sz w:val="22"/>
          <w:szCs w:val="22"/>
          <w:lang w:val="es-MX"/>
        </w:rPr>
        <w:t xml:space="preserve">Organismos Responsables </w:t>
      </w:r>
      <w:r w:rsidR="001709E9" w:rsidRPr="00942508">
        <w:rPr>
          <w:rFonts w:ascii="Verdana" w:hAnsi="Verdana" w:cs="Arial"/>
          <w:color w:val="000000"/>
          <w:sz w:val="22"/>
          <w:szCs w:val="22"/>
          <w:lang w:val="es-MX"/>
        </w:rPr>
        <w:t xml:space="preserve">de la Infraestructura Física Educativa </w:t>
      </w:r>
      <w:r w:rsidR="001709E9">
        <w:rPr>
          <w:rFonts w:ascii="Verdana" w:hAnsi="Verdana" w:cs="Arial"/>
          <w:color w:val="000000"/>
          <w:sz w:val="22"/>
          <w:szCs w:val="22"/>
          <w:lang w:val="es-MX"/>
        </w:rPr>
        <w:t xml:space="preserve">en las </w:t>
      </w:r>
      <w:r w:rsidR="00C57AB1">
        <w:rPr>
          <w:rFonts w:ascii="Verdana" w:hAnsi="Verdana" w:cs="Arial"/>
          <w:color w:val="000000"/>
          <w:sz w:val="22"/>
          <w:szCs w:val="22"/>
          <w:lang w:val="es-MX"/>
        </w:rPr>
        <w:t>E</w:t>
      </w:r>
      <w:r w:rsidR="001709E9">
        <w:rPr>
          <w:rFonts w:ascii="Verdana" w:hAnsi="Verdana" w:cs="Arial"/>
          <w:color w:val="000000"/>
          <w:sz w:val="22"/>
          <w:szCs w:val="22"/>
          <w:lang w:val="es-MX"/>
        </w:rPr>
        <w:t xml:space="preserve">ntidades </w:t>
      </w:r>
      <w:r w:rsidR="00C57AB1">
        <w:rPr>
          <w:rFonts w:ascii="Verdana" w:hAnsi="Verdana" w:cs="Arial"/>
          <w:color w:val="000000"/>
          <w:sz w:val="22"/>
          <w:szCs w:val="22"/>
          <w:lang w:val="es-MX"/>
        </w:rPr>
        <w:t>F</w:t>
      </w:r>
      <w:r w:rsidR="001709E9">
        <w:rPr>
          <w:rFonts w:ascii="Verdana" w:hAnsi="Verdana" w:cs="Arial"/>
          <w:color w:val="000000"/>
          <w:sz w:val="22"/>
          <w:szCs w:val="22"/>
          <w:lang w:val="es-MX"/>
        </w:rPr>
        <w:t xml:space="preserve">ederativas, </w:t>
      </w:r>
      <w:r w:rsidRPr="007C1850">
        <w:rPr>
          <w:rFonts w:ascii="Verdana" w:hAnsi="Verdana"/>
          <w:sz w:val="22"/>
          <w:szCs w:val="22"/>
          <w:lang w:val="es-MX"/>
        </w:rPr>
        <w:t>con el objeto de reforzar los mecanismos inherentes a los procesos de contratación, ejecución y supervisión de las obras autorizadas.</w:t>
      </w:r>
    </w:p>
    <w:p w:rsidR="00080C50" w:rsidRPr="007C1850" w:rsidRDefault="000B1380" w:rsidP="00782DF2">
      <w:pPr>
        <w:pStyle w:val="Ttulo2"/>
        <w:numPr>
          <w:ilvl w:val="1"/>
          <w:numId w:val="11"/>
        </w:numPr>
        <w:tabs>
          <w:tab w:val="clear" w:pos="1800"/>
          <w:tab w:val="num" w:pos="1440"/>
        </w:tabs>
        <w:spacing w:after="120"/>
        <w:ind w:left="1797" w:hanging="1077"/>
        <w:rPr>
          <w:rFonts w:ascii="Verdana" w:hAnsi="Verdana"/>
          <w:i w:val="0"/>
          <w:sz w:val="24"/>
          <w:szCs w:val="24"/>
          <w:lang w:val="es-MX"/>
        </w:rPr>
      </w:pPr>
      <w:bookmarkStart w:id="3" w:name="_Toc357677281"/>
      <w:r w:rsidRPr="007C1850">
        <w:rPr>
          <w:rFonts w:ascii="Verdana" w:hAnsi="Verdana"/>
          <w:i w:val="0"/>
          <w:sz w:val="24"/>
          <w:szCs w:val="24"/>
          <w:lang w:val="es-MX"/>
        </w:rPr>
        <w:t>Marco N</w:t>
      </w:r>
      <w:r w:rsidR="00080C50" w:rsidRPr="007C1850">
        <w:rPr>
          <w:rFonts w:ascii="Verdana" w:hAnsi="Verdana"/>
          <w:i w:val="0"/>
          <w:sz w:val="24"/>
          <w:szCs w:val="24"/>
          <w:lang w:val="es-MX"/>
        </w:rPr>
        <w:t>ormativo</w:t>
      </w:r>
      <w:bookmarkEnd w:id="3"/>
    </w:p>
    <w:p w:rsidR="00892DDD" w:rsidRPr="00892DDD" w:rsidRDefault="00892DDD" w:rsidP="005621D9">
      <w:pPr>
        <w:spacing w:before="120" w:after="120" w:line="280" w:lineRule="exact"/>
        <w:jc w:val="both"/>
        <w:rPr>
          <w:rFonts w:ascii="Verdana" w:hAnsi="Verdana" w:cs="Arial"/>
          <w:sz w:val="22"/>
          <w:szCs w:val="22"/>
          <w:lang w:val="es-MX"/>
        </w:rPr>
      </w:pPr>
      <w:r w:rsidRPr="00892DDD">
        <w:rPr>
          <w:rFonts w:ascii="Verdana" w:hAnsi="Verdana" w:cs="Arial"/>
          <w:sz w:val="22"/>
          <w:szCs w:val="22"/>
          <w:lang w:val="es-MX"/>
        </w:rPr>
        <w:t xml:space="preserve">Las disposiciones que en materia legal rigen el Ramo General 33 se contemplan en los artículos 3 fracción XVI y 8 del PEF para el ejercicio fiscal 2013, publicado en el </w:t>
      </w:r>
      <w:r w:rsidRPr="00892DDD">
        <w:rPr>
          <w:rFonts w:ascii="Verdana" w:hAnsi="Verdana" w:cs="Arial"/>
          <w:sz w:val="22"/>
          <w:szCs w:val="22"/>
          <w:lang w:val="es-MX"/>
        </w:rPr>
        <w:lastRenderedPageBreak/>
        <w:t>Diario Oficial de la Federación el 27 de diciembre de 2012; así como, en el Capítulo V de la Ley de Coordinación Fiscal vigente</w:t>
      </w:r>
      <w:r>
        <w:rPr>
          <w:rFonts w:ascii="Verdana" w:hAnsi="Verdana" w:cs="Arial"/>
          <w:sz w:val="22"/>
          <w:szCs w:val="22"/>
          <w:lang w:val="es-MX"/>
        </w:rPr>
        <w:t>.</w:t>
      </w:r>
    </w:p>
    <w:p w:rsidR="00CD4799" w:rsidRPr="007C1850" w:rsidRDefault="00CD4799"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De conformida</w:t>
      </w:r>
      <w:r w:rsidR="00414F23" w:rsidRPr="007C1850">
        <w:rPr>
          <w:rFonts w:ascii="Verdana" w:hAnsi="Verdana" w:cs="Arial"/>
          <w:sz w:val="22"/>
          <w:szCs w:val="22"/>
          <w:lang w:val="es-MX"/>
        </w:rPr>
        <w:t>d con los artículos 26 y 38</w:t>
      </w:r>
      <w:r w:rsidRPr="007C1850">
        <w:rPr>
          <w:rFonts w:ascii="Verdana" w:hAnsi="Verdana" w:cs="Arial"/>
          <w:sz w:val="22"/>
          <w:szCs w:val="22"/>
          <w:lang w:val="es-MX"/>
        </w:rPr>
        <w:t xml:space="preserve"> de la Ley Orgánica de la Administración Pública Federal, y con base a lo ordenado en el Capítulo V de la Ley de Coordinación Fiscal, corresponde a la Secretaría de Educación Pública, la distribución nacional del recurso FAM, el cual se destinará exclusivamente </w:t>
      </w:r>
      <w:r w:rsidR="00C02426" w:rsidRPr="007C1850">
        <w:rPr>
          <w:rFonts w:ascii="Verdana" w:hAnsi="Verdana" w:cs="Arial"/>
          <w:sz w:val="22"/>
          <w:szCs w:val="22"/>
          <w:lang w:val="es-MX"/>
        </w:rPr>
        <w:t>a la construcción, reparación, mantenimiento, rehabilitación y equipamiento de la infraestructura del nivel básico y universitario.</w:t>
      </w:r>
    </w:p>
    <w:p w:rsidR="00011592" w:rsidRPr="007C1850" w:rsidRDefault="00414F23"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Los artículos 39, 40 y 41</w:t>
      </w:r>
      <w:r w:rsidR="00080C50" w:rsidRPr="007C1850">
        <w:rPr>
          <w:rFonts w:ascii="Verdana" w:hAnsi="Verdana" w:cs="Arial"/>
          <w:sz w:val="22"/>
          <w:szCs w:val="22"/>
          <w:lang w:val="es-MX"/>
        </w:rPr>
        <w:t xml:space="preserve"> de la </w:t>
      </w:r>
      <w:r w:rsidR="00560E5E">
        <w:rPr>
          <w:rFonts w:ascii="Verdana" w:hAnsi="Verdana" w:cs="Arial"/>
          <w:sz w:val="22"/>
          <w:szCs w:val="22"/>
          <w:lang w:val="es-MX"/>
        </w:rPr>
        <w:t>LCF</w:t>
      </w:r>
      <w:r w:rsidR="00080C50" w:rsidRPr="007C1850">
        <w:rPr>
          <w:rFonts w:ascii="Verdana" w:hAnsi="Verdana" w:cs="Arial"/>
          <w:sz w:val="22"/>
          <w:szCs w:val="22"/>
          <w:lang w:val="es-MX"/>
        </w:rPr>
        <w:t xml:space="preserve"> contemplan, en términos generales, el destino y las reglas para la distr</w:t>
      </w:r>
      <w:r w:rsidR="00B8144D" w:rsidRPr="007C1850">
        <w:rPr>
          <w:rFonts w:ascii="Verdana" w:hAnsi="Verdana" w:cs="Arial"/>
          <w:sz w:val="22"/>
          <w:szCs w:val="22"/>
          <w:lang w:val="es-MX"/>
        </w:rPr>
        <w:t xml:space="preserve">ibución de los recursos del FAM, </w:t>
      </w:r>
      <w:r w:rsidR="00F9252C" w:rsidRPr="007C1850">
        <w:rPr>
          <w:rFonts w:ascii="Verdana" w:hAnsi="Verdana" w:cs="Arial"/>
          <w:sz w:val="22"/>
          <w:szCs w:val="22"/>
          <w:lang w:val="es-MX"/>
        </w:rPr>
        <w:t xml:space="preserve">y el </w:t>
      </w:r>
      <w:r w:rsidR="00011592" w:rsidRPr="007C1850">
        <w:rPr>
          <w:rFonts w:ascii="Verdana" w:hAnsi="Verdana" w:cs="Arial"/>
          <w:sz w:val="22"/>
          <w:szCs w:val="22"/>
          <w:lang w:val="es-MX"/>
        </w:rPr>
        <w:t xml:space="preserve">artículo 49 </w:t>
      </w:r>
      <w:r w:rsidR="00DC3AA0" w:rsidRPr="007C1850">
        <w:rPr>
          <w:rFonts w:ascii="Verdana" w:hAnsi="Verdana" w:cs="Arial"/>
          <w:sz w:val="22"/>
          <w:szCs w:val="22"/>
          <w:lang w:val="es-MX"/>
        </w:rPr>
        <w:t>de la misma Ley, establece que los recursos de este Fondo,</w:t>
      </w:r>
      <w:r w:rsidR="00011592" w:rsidRPr="007C1850">
        <w:rPr>
          <w:rFonts w:ascii="Verdana" w:hAnsi="Verdana" w:cs="Arial"/>
          <w:sz w:val="22"/>
          <w:szCs w:val="22"/>
          <w:lang w:val="es-MX"/>
        </w:rPr>
        <w:t xml:space="preserve"> asignados a las </w:t>
      </w:r>
      <w:r w:rsidR="00B14B1B">
        <w:rPr>
          <w:rFonts w:ascii="Verdana" w:hAnsi="Verdana" w:cs="Arial"/>
          <w:sz w:val="22"/>
          <w:szCs w:val="22"/>
          <w:lang w:val="es-MX"/>
        </w:rPr>
        <w:t>E</w:t>
      </w:r>
      <w:r w:rsidR="00011592" w:rsidRPr="007C1850">
        <w:rPr>
          <w:rFonts w:ascii="Verdana" w:hAnsi="Verdana" w:cs="Arial"/>
          <w:sz w:val="22"/>
          <w:szCs w:val="22"/>
          <w:lang w:val="es-MX"/>
        </w:rPr>
        <w:t xml:space="preserve">ntidades </w:t>
      </w:r>
      <w:r w:rsidR="00B14B1B" w:rsidRPr="007C1850">
        <w:rPr>
          <w:rFonts w:ascii="Verdana" w:hAnsi="Verdana" w:cs="Arial"/>
          <w:sz w:val="22"/>
          <w:szCs w:val="22"/>
          <w:lang w:val="es-MX"/>
        </w:rPr>
        <w:t>F</w:t>
      </w:r>
      <w:r w:rsidR="00011592" w:rsidRPr="007C1850">
        <w:rPr>
          <w:rFonts w:ascii="Verdana" w:hAnsi="Verdana" w:cs="Arial"/>
          <w:sz w:val="22"/>
          <w:szCs w:val="22"/>
          <w:lang w:val="es-MX"/>
        </w:rPr>
        <w:t>ederativas deberán registrarse como ingresos propios y no podrán canalizarse a otros conceptos de gasto ni a fines distintos a los expresamente establecidos; esto incluye los intereses devengados del recurso ministrado a las haciendas estatales.</w:t>
      </w:r>
    </w:p>
    <w:p w:rsidR="00B8144D" w:rsidRPr="007C1850" w:rsidRDefault="00B8144D" w:rsidP="005621D9">
      <w:pPr>
        <w:pStyle w:val="1"/>
        <w:spacing w:after="120" w:line="280" w:lineRule="exact"/>
        <w:jc w:val="both"/>
        <w:rPr>
          <w:rFonts w:ascii="Verdana" w:hAnsi="Verdana" w:cs="Arial"/>
          <w:b w:val="0"/>
          <w:sz w:val="22"/>
          <w:szCs w:val="22"/>
          <w:lang w:val="es-MX"/>
        </w:rPr>
      </w:pPr>
      <w:r w:rsidRPr="007C1850">
        <w:rPr>
          <w:rFonts w:ascii="Verdana" w:hAnsi="Verdana" w:cs="Arial"/>
          <w:b w:val="0"/>
          <w:sz w:val="22"/>
          <w:szCs w:val="22"/>
          <w:lang w:val="es-MX"/>
        </w:rPr>
        <w:t>La asignación y el ejercicio de recursos se sujetarán a los lineamientos de racionalidad, austeridad y disciplina presupuestal en apego a las disposiciones vigentes en materia de gasto público.</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Conforme a l</w:t>
      </w:r>
      <w:r w:rsidR="00E7739A" w:rsidRPr="007C1850">
        <w:rPr>
          <w:rFonts w:ascii="Verdana" w:hAnsi="Verdana" w:cs="Arial"/>
          <w:sz w:val="22"/>
          <w:szCs w:val="22"/>
          <w:lang w:val="es-MX"/>
        </w:rPr>
        <w:t xml:space="preserve">o dispuesto por los artículos 6, 7 y </w:t>
      </w:r>
      <w:r w:rsidR="004D3178" w:rsidRPr="007C1850">
        <w:rPr>
          <w:rFonts w:ascii="Verdana" w:hAnsi="Verdana" w:cs="Arial"/>
          <w:sz w:val="22"/>
          <w:szCs w:val="22"/>
          <w:lang w:val="es-MX"/>
        </w:rPr>
        <w:t>18</w:t>
      </w:r>
      <w:r w:rsidRPr="007C1850">
        <w:rPr>
          <w:rFonts w:ascii="Verdana" w:hAnsi="Verdana" w:cs="Arial"/>
          <w:sz w:val="22"/>
          <w:szCs w:val="22"/>
          <w:lang w:val="es-MX"/>
        </w:rPr>
        <w:t xml:space="preserve"> del Reglamento Interior de la SEP corresponde a la Subsecretaría de Educación Superior, a la Oficialía Mayor y a la Dirección General de Educación Superior</w:t>
      </w:r>
      <w:r w:rsidR="00D65687" w:rsidRPr="007C1850">
        <w:rPr>
          <w:rFonts w:ascii="Verdana" w:hAnsi="Verdana" w:cs="Arial"/>
          <w:sz w:val="22"/>
          <w:szCs w:val="22"/>
          <w:lang w:val="es-MX"/>
        </w:rPr>
        <w:t xml:space="preserve"> Universitaria</w:t>
      </w:r>
      <w:r w:rsidR="00560E5E">
        <w:rPr>
          <w:rFonts w:ascii="Verdana" w:hAnsi="Verdana" w:cs="Arial"/>
          <w:sz w:val="22"/>
          <w:szCs w:val="22"/>
          <w:lang w:val="es-MX"/>
        </w:rPr>
        <w:t xml:space="preserve"> </w:t>
      </w:r>
      <w:r w:rsidRPr="007C1850">
        <w:rPr>
          <w:rFonts w:ascii="Verdana" w:hAnsi="Verdana" w:cs="Arial"/>
          <w:sz w:val="22"/>
          <w:szCs w:val="22"/>
          <w:lang w:val="es-MX"/>
        </w:rPr>
        <w:t xml:space="preserve">establecer los procedimientos para el control de los apoyos financieros otorgados a las universidades </w:t>
      </w:r>
      <w:r w:rsidRPr="007C1850">
        <w:rPr>
          <w:rFonts w:ascii="Verdana" w:hAnsi="Verdana" w:cs="Arial"/>
          <w:bCs/>
          <w:sz w:val="22"/>
          <w:szCs w:val="22"/>
          <w:lang w:val="es-MX"/>
        </w:rPr>
        <w:t>públicas estatales</w:t>
      </w:r>
      <w:r w:rsidRPr="007C1850">
        <w:rPr>
          <w:rFonts w:ascii="Verdana" w:hAnsi="Verdana" w:cs="Arial"/>
          <w:sz w:val="22"/>
          <w:szCs w:val="22"/>
          <w:lang w:val="es-MX"/>
        </w:rPr>
        <w:t xml:space="preserve"> y proponer las políticas para regular la administración de los recursos humanos, financieros y materiales destinados a dichas instituciones.</w:t>
      </w:r>
    </w:p>
    <w:p w:rsidR="00F9252C" w:rsidRPr="007C1850" w:rsidRDefault="00181366" w:rsidP="005621D9">
      <w:pPr>
        <w:spacing w:before="120" w:after="120" w:line="280" w:lineRule="exact"/>
        <w:jc w:val="both"/>
        <w:rPr>
          <w:rFonts w:ascii="Verdana" w:hAnsi="Verdana"/>
          <w:sz w:val="22"/>
          <w:szCs w:val="22"/>
          <w:lang w:val="es-MX"/>
        </w:rPr>
      </w:pPr>
      <w:r w:rsidRPr="007C1850">
        <w:rPr>
          <w:rFonts w:ascii="Verdana" w:hAnsi="Verdana"/>
          <w:sz w:val="22"/>
          <w:szCs w:val="22"/>
          <w:lang w:val="es-MX"/>
        </w:rPr>
        <w:t xml:space="preserve">El artículo 25 de la Ley General de Educación establece que: El Ejecutivo Federal y </w:t>
      </w:r>
      <w:r w:rsidR="00B856B5">
        <w:rPr>
          <w:rFonts w:ascii="Verdana" w:hAnsi="Verdana"/>
          <w:sz w:val="22"/>
          <w:szCs w:val="22"/>
          <w:lang w:val="es-MX"/>
        </w:rPr>
        <w:t>el Gobierno de cada Entidad F</w:t>
      </w:r>
      <w:r w:rsidRPr="007C1850">
        <w:rPr>
          <w:rFonts w:ascii="Verdana" w:hAnsi="Verdana"/>
          <w:sz w:val="22"/>
          <w:szCs w:val="22"/>
          <w:lang w:val="es-MX"/>
        </w:rPr>
        <w:t>ederativa, con sujeción a las disposiciones de ingresos y gasto público correspondientes que resulten aplicables, concurrirán al financiamiento de la educación pública y de los servicios educativos. El monto anual que el Estado -</w:t>
      </w:r>
      <w:r w:rsidR="009A43CD" w:rsidRPr="007C1850">
        <w:rPr>
          <w:rFonts w:ascii="Verdana" w:hAnsi="Verdana"/>
          <w:sz w:val="22"/>
          <w:szCs w:val="22"/>
          <w:lang w:val="es-MX"/>
        </w:rPr>
        <w:t xml:space="preserve"> </w:t>
      </w:r>
      <w:r w:rsidRPr="007C1850">
        <w:rPr>
          <w:rFonts w:ascii="Verdana" w:hAnsi="Verdana"/>
          <w:sz w:val="22"/>
          <w:szCs w:val="22"/>
          <w:lang w:val="es-MX"/>
        </w:rPr>
        <w:t xml:space="preserve">Federación, </w:t>
      </w:r>
      <w:r w:rsidR="00B14B1B" w:rsidRPr="007C1850">
        <w:rPr>
          <w:rFonts w:ascii="Verdana" w:hAnsi="Verdana"/>
          <w:sz w:val="22"/>
          <w:szCs w:val="22"/>
          <w:lang w:val="es-MX"/>
        </w:rPr>
        <w:t>E</w:t>
      </w:r>
      <w:r w:rsidRPr="007C1850">
        <w:rPr>
          <w:rFonts w:ascii="Verdana" w:hAnsi="Verdana"/>
          <w:sz w:val="22"/>
          <w:szCs w:val="22"/>
          <w:lang w:val="es-MX"/>
        </w:rPr>
        <w:t xml:space="preserve">ntidades </w:t>
      </w:r>
      <w:r w:rsidR="00B14B1B" w:rsidRPr="007C1850">
        <w:rPr>
          <w:rFonts w:ascii="Verdana" w:hAnsi="Verdana"/>
          <w:sz w:val="22"/>
          <w:szCs w:val="22"/>
          <w:lang w:val="es-MX"/>
        </w:rPr>
        <w:t>F</w:t>
      </w:r>
      <w:r w:rsidRPr="007C1850">
        <w:rPr>
          <w:rFonts w:ascii="Verdana" w:hAnsi="Verdana"/>
          <w:sz w:val="22"/>
          <w:szCs w:val="22"/>
          <w:lang w:val="es-MX"/>
        </w:rPr>
        <w:t xml:space="preserve">ederativas y municipios-, destine al gasto en educación pública y en los servicios educativos, no podrá ser menor </w:t>
      </w:r>
      <w:r w:rsidRPr="00C57AB1">
        <w:rPr>
          <w:rFonts w:ascii="Verdana" w:hAnsi="Verdana"/>
          <w:sz w:val="22"/>
          <w:szCs w:val="22"/>
          <w:lang w:val="es-MX"/>
        </w:rPr>
        <w:t xml:space="preserve">a </w:t>
      </w:r>
      <w:r w:rsidR="00DC3AA0" w:rsidRPr="00C57AB1">
        <w:rPr>
          <w:rFonts w:ascii="Verdana" w:hAnsi="Verdana"/>
          <w:sz w:val="22"/>
          <w:szCs w:val="22"/>
          <w:lang w:val="es-MX"/>
        </w:rPr>
        <w:t>8%</w:t>
      </w:r>
      <w:r w:rsidRPr="00C57AB1">
        <w:rPr>
          <w:rFonts w:ascii="Verdana" w:hAnsi="Verdana"/>
          <w:sz w:val="22"/>
          <w:szCs w:val="22"/>
          <w:lang w:val="es-MX"/>
        </w:rPr>
        <w:t xml:space="preserve"> del producto interno bruto del país, destinado de este monto, al menos el 1%</w:t>
      </w:r>
      <w:r w:rsidRPr="007C1850">
        <w:rPr>
          <w:rFonts w:ascii="Verdana" w:hAnsi="Verdana"/>
          <w:sz w:val="22"/>
          <w:szCs w:val="22"/>
          <w:lang w:val="es-MX"/>
        </w:rPr>
        <w:t xml:space="preserve"> del producto interno bruto a la investigación científica y al desarrollo tecnológico en las Instituciones de Educación Superior Públicas. </w:t>
      </w:r>
    </w:p>
    <w:p w:rsidR="00181366" w:rsidRPr="007C1850" w:rsidRDefault="00847C20" w:rsidP="005621D9">
      <w:pPr>
        <w:spacing w:before="120" w:after="120" w:line="280" w:lineRule="exact"/>
        <w:jc w:val="both"/>
        <w:rPr>
          <w:rFonts w:ascii="Verdana" w:hAnsi="Verdana"/>
          <w:sz w:val="22"/>
          <w:szCs w:val="22"/>
          <w:lang w:val="es-MX"/>
        </w:rPr>
      </w:pPr>
      <w:r w:rsidRPr="007C1850">
        <w:rPr>
          <w:rFonts w:ascii="Verdana" w:hAnsi="Verdana"/>
          <w:sz w:val="22"/>
          <w:szCs w:val="22"/>
          <w:lang w:val="es-MX"/>
        </w:rPr>
        <w:t>Así mismo se</w:t>
      </w:r>
      <w:r w:rsidR="00181366" w:rsidRPr="007C1850">
        <w:rPr>
          <w:rFonts w:ascii="Verdana" w:hAnsi="Verdana"/>
          <w:sz w:val="22"/>
          <w:szCs w:val="22"/>
          <w:lang w:val="es-MX"/>
        </w:rPr>
        <w:t xml:space="preserve"> menciona que: “Los recursos federales recibidos para ese fin por cada </w:t>
      </w:r>
      <w:r w:rsidR="00B14B1B" w:rsidRPr="007C1850">
        <w:rPr>
          <w:rFonts w:ascii="Verdana" w:hAnsi="Verdana"/>
          <w:sz w:val="22"/>
          <w:szCs w:val="22"/>
          <w:lang w:val="es-MX"/>
        </w:rPr>
        <w:t>E</w:t>
      </w:r>
      <w:r w:rsidR="00181366" w:rsidRPr="007C1850">
        <w:rPr>
          <w:rFonts w:ascii="Verdana" w:hAnsi="Verdana"/>
          <w:sz w:val="22"/>
          <w:szCs w:val="22"/>
          <w:lang w:val="es-MX"/>
        </w:rPr>
        <w:t xml:space="preserve">ntidad </w:t>
      </w:r>
      <w:r w:rsidR="00B14B1B" w:rsidRPr="007C1850">
        <w:rPr>
          <w:rFonts w:ascii="Verdana" w:hAnsi="Verdana"/>
          <w:sz w:val="22"/>
          <w:szCs w:val="22"/>
          <w:lang w:val="es-MX"/>
        </w:rPr>
        <w:t>F</w:t>
      </w:r>
      <w:r w:rsidR="00181366" w:rsidRPr="007C1850">
        <w:rPr>
          <w:rFonts w:ascii="Verdana" w:hAnsi="Verdana"/>
          <w:sz w:val="22"/>
          <w:szCs w:val="22"/>
          <w:lang w:val="es-MX"/>
        </w:rPr>
        <w:t xml:space="preserve">ederativa no serán transferibles y deberán aplicarse exclusivamente en la prestación de servicios y demás actividades educativas en la propia entidad. El gobierno de cada </w:t>
      </w:r>
      <w:r w:rsidR="00C57AB1" w:rsidRPr="007C1850">
        <w:rPr>
          <w:rFonts w:ascii="Verdana" w:hAnsi="Verdana"/>
          <w:sz w:val="22"/>
          <w:szCs w:val="22"/>
          <w:lang w:val="es-MX"/>
        </w:rPr>
        <w:t xml:space="preserve">Entidad Federativa </w:t>
      </w:r>
      <w:r w:rsidR="00181366" w:rsidRPr="007C1850">
        <w:rPr>
          <w:rFonts w:ascii="Verdana" w:hAnsi="Verdana"/>
          <w:sz w:val="22"/>
          <w:szCs w:val="22"/>
          <w:lang w:val="es-MX"/>
        </w:rPr>
        <w:t>publicará en su respectivo diario oficial, los recursos que la Federación le transfiera para tal efecto, en forma desagregada por nivel, programa educativo y establecimiento escolar</w:t>
      </w:r>
      <w:r w:rsidR="00175950" w:rsidRPr="007C1850">
        <w:rPr>
          <w:rFonts w:ascii="Verdana" w:hAnsi="Verdana"/>
          <w:sz w:val="22"/>
          <w:szCs w:val="22"/>
          <w:lang w:val="es-MX"/>
        </w:rPr>
        <w:t xml:space="preserve">. En la asignación del </w:t>
      </w:r>
      <w:r w:rsidR="00175950" w:rsidRPr="007C1850">
        <w:rPr>
          <w:rFonts w:ascii="Verdana" w:hAnsi="Verdana"/>
          <w:sz w:val="22"/>
          <w:szCs w:val="22"/>
          <w:lang w:val="es-MX"/>
        </w:rPr>
        <w:lastRenderedPageBreak/>
        <w:t>presupuesto a cada uno de los niveles de educación, se deberá dar la continuidad a la concatenación entre los mismos, con el fin de que la población alcance el máximo nivel de estudios posible…</w:t>
      </w:r>
      <w:r w:rsidR="00181366" w:rsidRPr="007C1850">
        <w:rPr>
          <w:rFonts w:ascii="Verdana" w:hAnsi="Verdana"/>
          <w:sz w:val="22"/>
          <w:szCs w:val="22"/>
          <w:lang w:val="es-MX"/>
        </w:rPr>
        <w:t>”</w:t>
      </w:r>
    </w:p>
    <w:p w:rsidR="00365B0A"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Las acciones en materia de infraestructura física en las universidades públicas estatales se enmarcarán en lo establecido en los </w:t>
      </w:r>
      <w:r w:rsidR="0001370B" w:rsidRPr="007C1850">
        <w:rPr>
          <w:rFonts w:ascii="Verdana" w:hAnsi="Verdana" w:cs="Arial"/>
          <w:sz w:val="22"/>
          <w:szCs w:val="22"/>
          <w:lang w:val="es-MX"/>
        </w:rPr>
        <w:t>Convenios de Coordinación</w:t>
      </w:r>
      <w:r w:rsidRPr="007C1850">
        <w:rPr>
          <w:rFonts w:ascii="Verdana" w:hAnsi="Verdana" w:cs="Arial"/>
          <w:sz w:val="22"/>
          <w:szCs w:val="22"/>
          <w:lang w:val="es-MX"/>
        </w:rPr>
        <w:t xml:space="preserve"> respectivos</w:t>
      </w:r>
      <w:r w:rsidR="00365B0A" w:rsidRPr="007C1850">
        <w:rPr>
          <w:rFonts w:ascii="Verdana" w:hAnsi="Verdana" w:cs="Arial"/>
          <w:sz w:val="22"/>
          <w:szCs w:val="22"/>
          <w:lang w:val="es-MX"/>
        </w:rPr>
        <w:t>.</w:t>
      </w:r>
    </w:p>
    <w:p w:rsidR="00080C50" w:rsidRPr="007C1850" w:rsidRDefault="00080C50" w:rsidP="00782DF2">
      <w:pPr>
        <w:pStyle w:val="Ttulo2"/>
        <w:numPr>
          <w:ilvl w:val="1"/>
          <w:numId w:val="11"/>
        </w:numPr>
        <w:tabs>
          <w:tab w:val="clear" w:pos="1800"/>
          <w:tab w:val="num" w:pos="1440"/>
        </w:tabs>
        <w:spacing w:after="120"/>
        <w:ind w:left="1797" w:hanging="1077"/>
        <w:rPr>
          <w:rFonts w:ascii="Verdana" w:hAnsi="Verdana"/>
          <w:i w:val="0"/>
          <w:sz w:val="24"/>
          <w:szCs w:val="24"/>
          <w:lang w:val="es-MX"/>
        </w:rPr>
      </w:pPr>
      <w:bookmarkStart w:id="4" w:name="_Toc357677282"/>
      <w:r w:rsidRPr="007C1850">
        <w:rPr>
          <w:rFonts w:ascii="Verdana" w:hAnsi="Verdana"/>
          <w:i w:val="0"/>
          <w:sz w:val="24"/>
          <w:szCs w:val="24"/>
          <w:lang w:val="es-MX"/>
        </w:rPr>
        <w:t>Mecanismos Interinstitucionales</w:t>
      </w:r>
      <w:bookmarkEnd w:id="4"/>
    </w:p>
    <w:p w:rsidR="00080C50" w:rsidRPr="007C1850" w:rsidRDefault="00080C50" w:rsidP="00C57AB1">
      <w:pPr>
        <w:spacing w:before="120" w:after="120"/>
        <w:jc w:val="both"/>
        <w:rPr>
          <w:rFonts w:ascii="Verdana" w:hAnsi="Verdana" w:cs="Arial"/>
          <w:sz w:val="22"/>
          <w:szCs w:val="22"/>
          <w:lang w:val="es-MX"/>
        </w:rPr>
      </w:pPr>
      <w:r w:rsidRPr="007C1850">
        <w:rPr>
          <w:rFonts w:ascii="Verdana" w:hAnsi="Verdana" w:cs="Arial"/>
          <w:sz w:val="22"/>
          <w:szCs w:val="22"/>
          <w:lang w:val="es-MX"/>
        </w:rPr>
        <w:t xml:space="preserve">La construcción de la infraestructura física de las </w:t>
      </w:r>
      <w:r w:rsidR="004C5F41" w:rsidRPr="007C1850">
        <w:rPr>
          <w:rFonts w:ascii="Verdana" w:hAnsi="Verdana" w:cs="Arial"/>
          <w:sz w:val="22"/>
          <w:szCs w:val="22"/>
          <w:lang w:val="es-MX"/>
        </w:rPr>
        <w:t>Universidades Públicas E</w:t>
      </w:r>
      <w:r w:rsidRPr="007C1850">
        <w:rPr>
          <w:rFonts w:ascii="Verdana" w:hAnsi="Verdana" w:cs="Arial"/>
          <w:sz w:val="22"/>
          <w:szCs w:val="22"/>
          <w:lang w:val="es-MX"/>
        </w:rPr>
        <w:t xml:space="preserve">statales se desarrollará de acuerdo a los mecanismos de coordinación establecidos entre el </w:t>
      </w:r>
      <w:r w:rsidR="00C57AB1" w:rsidRPr="007C1850">
        <w:rPr>
          <w:rFonts w:ascii="Verdana" w:hAnsi="Verdana" w:cs="Arial"/>
          <w:sz w:val="22"/>
          <w:szCs w:val="22"/>
          <w:lang w:val="es-MX"/>
        </w:rPr>
        <w:t>G</w:t>
      </w:r>
      <w:r w:rsidRPr="007C1850">
        <w:rPr>
          <w:rFonts w:ascii="Verdana" w:hAnsi="Verdana" w:cs="Arial"/>
          <w:sz w:val="22"/>
          <w:szCs w:val="22"/>
          <w:lang w:val="es-MX"/>
        </w:rPr>
        <w:t xml:space="preserve">obierno del </w:t>
      </w:r>
      <w:r w:rsidR="00C57AB1" w:rsidRPr="007C1850">
        <w:rPr>
          <w:rFonts w:ascii="Verdana" w:hAnsi="Verdana" w:cs="Arial"/>
          <w:sz w:val="22"/>
          <w:szCs w:val="22"/>
          <w:lang w:val="es-MX"/>
        </w:rPr>
        <w:t>E</w:t>
      </w:r>
      <w:r w:rsidRPr="007C1850">
        <w:rPr>
          <w:rFonts w:ascii="Verdana" w:hAnsi="Verdana" w:cs="Arial"/>
          <w:sz w:val="22"/>
          <w:szCs w:val="22"/>
          <w:lang w:val="es-MX"/>
        </w:rPr>
        <w:t xml:space="preserve">stado, </w:t>
      </w:r>
      <w:r w:rsidR="00C57AB1">
        <w:rPr>
          <w:rFonts w:ascii="Verdana" w:hAnsi="Verdana" w:cs="Arial"/>
          <w:color w:val="000000"/>
          <w:sz w:val="22"/>
          <w:szCs w:val="22"/>
          <w:lang w:val="es-MX"/>
        </w:rPr>
        <w:t xml:space="preserve">Organismos Responsables </w:t>
      </w:r>
      <w:r w:rsidR="00C57AB1" w:rsidRPr="00942508">
        <w:rPr>
          <w:rFonts w:ascii="Verdana" w:hAnsi="Verdana" w:cs="Arial"/>
          <w:color w:val="000000"/>
          <w:sz w:val="22"/>
          <w:szCs w:val="22"/>
          <w:lang w:val="es-MX"/>
        </w:rPr>
        <w:t xml:space="preserve">de la </w:t>
      </w:r>
      <w:r w:rsidR="008314A2">
        <w:rPr>
          <w:rFonts w:ascii="Verdana" w:hAnsi="Verdana" w:cs="Arial"/>
          <w:color w:val="000000"/>
          <w:sz w:val="22"/>
          <w:szCs w:val="22"/>
          <w:lang w:val="es-MX"/>
        </w:rPr>
        <w:t>INFE</w:t>
      </w:r>
      <w:r w:rsidR="00C57AB1">
        <w:rPr>
          <w:rFonts w:ascii="Verdana" w:hAnsi="Verdana" w:cs="Arial"/>
          <w:color w:val="000000"/>
          <w:sz w:val="22"/>
          <w:szCs w:val="22"/>
          <w:lang w:val="es-MX"/>
        </w:rPr>
        <w:t xml:space="preserve"> en las Entidades Federativas </w:t>
      </w:r>
      <w:r w:rsidRPr="007C1850">
        <w:rPr>
          <w:rFonts w:ascii="Verdana" w:hAnsi="Verdana" w:cs="Arial"/>
          <w:sz w:val="22"/>
          <w:szCs w:val="22"/>
          <w:lang w:val="es-MX"/>
        </w:rPr>
        <w:t xml:space="preserve">y las </w:t>
      </w:r>
      <w:r w:rsidR="00C57AB1" w:rsidRPr="007C1850">
        <w:rPr>
          <w:rFonts w:ascii="Verdana" w:hAnsi="Verdana" w:cs="Arial"/>
          <w:sz w:val="22"/>
          <w:szCs w:val="22"/>
          <w:lang w:val="es-MX"/>
        </w:rPr>
        <w:t>U</w:t>
      </w:r>
      <w:r w:rsidRPr="007C1850">
        <w:rPr>
          <w:rFonts w:ascii="Verdana" w:hAnsi="Verdana" w:cs="Arial"/>
          <w:sz w:val="22"/>
          <w:szCs w:val="22"/>
          <w:lang w:val="es-MX"/>
        </w:rPr>
        <w:t>niversidades.</w:t>
      </w:r>
    </w:p>
    <w:p w:rsidR="00080C50" w:rsidRDefault="00080C50" w:rsidP="005621D9">
      <w:pPr>
        <w:pStyle w:val="Textoindependiente21"/>
        <w:spacing w:before="120" w:after="120" w:line="280" w:lineRule="exact"/>
        <w:rPr>
          <w:rFonts w:ascii="Verdana" w:hAnsi="Verdana" w:cs="Arial"/>
          <w:sz w:val="22"/>
          <w:szCs w:val="22"/>
          <w:lang w:val="es-MX"/>
        </w:rPr>
      </w:pPr>
      <w:r w:rsidRPr="007C1850">
        <w:rPr>
          <w:rFonts w:ascii="Verdana" w:hAnsi="Verdana" w:cs="Arial"/>
          <w:sz w:val="22"/>
          <w:szCs w:val="22"/>
          <w:lang w:val="es-MX"/>
        </w:rPr>
        <w:t xml:space="preserve">El </w:t>
      </w:r>
      <w:r w:rsidR="006170DE" w:rsidRPr="007C1850">
        <w:rPr>
          <w:rFonts w:ascii="Verdana" w:hAnsi="Verdana" w:cs="Arial"/>
          <w:sz w:val="22"/>
          <w:szCs w:val="22"/>
          <w:lang w:val="es-MX"/>
        </w:rPr>
        <w:t>INIFED</w:t>
      </w:r>
      <w:r w:rsidRPr="007C1850">
        <w:rPr>
          <w:rFonts w:ascii="Verdana" w:hAnsi="Verdana" w:cs="Arial"/>
          <w:sz w:val="22"/>
          <w:szCs w:val="22"/>
          <w:lang w:val="es-MX"/>
        </w:rPr>
        <w:t xml:space="preserve"> apoyará </w:t>
      </w:r>
      <w:r w:rsidR="00A63536">
        <w:rPr>
          <w:rFonts w:ascii="Verdana" w:hAnsi="Verdana" w:cs="Arial"/>
          <w:sz w:val="22"/>
          <w:szCs w:val="22"/>
          <w:lang w:val="es-MX"/>
        </w:rPr>
        <w:t>mediante asesorías técnicas</w:t>
      </w:r>
      <w:r w:rsidR="0088567F">
        <w:rPr>
          <w:rFonts w:ascii="Verdana" w:hAnsi="Verdana" w:cs="Arial"/>
          <w:sz w:val="22"/>
          <w:szCs w:val="22"/>
          <w:lang w:val="es-MX"/>
        </w:rPr>
        <w:t xml:space="preserve"> y/o administrativas</w:t>
      </w:r>
      <w:r w:rsidR="00A63536">
        <w:rPr>
          <w:rFonts w:ascii="Verdana" w:hAnsi="Verdana" w:cs="Arial"/>
          <w:sz w:val="22"/>
          <w:szCs w:val="22"/>
          <w:lang w:val="es-MX"/>
        </w:rPr>
        <w:t xml:space="preserve"> </w:t>
      </w:r>
      <w:r w:rsidRPr="007C1850">
        <w:rPr>
          <w:rFonts w:ascii="Verdana" w:hAnsi="Verdana" w:cs="Arial"/>
          <w:sz w:val="22"/>
          <w:szCs w:val="22"/>
          <w:lang w:val="es-MX"/>
        </w:rPr>
        <w:t xml:space="preserve">al </w:t>
      </w:r>
      <w:r w:rsidR="00C57AB1" w:rsidRPr="007C1850">
        <w:rPr>
          <w:rFonts w:ascii="Verdana" w:hAnsi="Verdana" w:cs="Arial"/>
          <w:sz w:val="22"/>
          <w:szCs w:val="22"/>
          <w:lang w:val="es-MX"/>
        </w:rPr>
        <w:t>Gobierno Estatal</w:t>
      </w:r>
      <w:r w:rsidRPr="007C1850">
        <w:rPr>
          <w:rFonts w:ascii="Verdana" w:hAnsi="Verdana" w:cs="Arial"/>
          <w:sz w:val="22"/>
          <w:szCs w:val="22"/>
          <w:lang w:val="es-MX"/>
        </w:rPr>
        <w:t xml:space="preserve">, previa solicitud, en la definición de los mecanismos de operación; </w:t>
      </w:r>
      <w:r w:rsidR="00A63536">
        <w:rPr>
          <w:rFonts w:ascii="Verdana" w:hAnsi="Verdana" w:cs="Arial"/>
          <w:sz w:val="22"/>
          <w:szCs w:val="22"/>
          <w:lang w:val="es-MX"/>
        </w:rPr>
        <w:t>tanto</w:t>
      </w:r>
      <w:r w:rsidRPr="007C1850">
        <w:rPr>
          <w:rFonts w:ascii="Verdana" w:hAnsi="Verdana" w:cs="Arial"/>
          <w:sz w:val="22"/>
          <w:szCs w:val="22"/>
          <w:lang w:val="es-MX"/>
        </w:rPr>
        <w:t xml:space="preserve"> en las responsabilidades que deberá asumir cada parte en la operación de este programa </w:t>
      </w:r>
      <w:r w:rsidR="00A63536">
        <w:rPr>
          <w:rFonts w:ascii="Verdana" w:hAnsi="Verdana" w:cs="Arial"/>
          <w:sz w:val="22"/>
          <w:szCs w:val="22"/>
          <w:lang w:val="es-MX"/>
        </w:rPr>
        <w:t>como en</w:t>
      </w:r>
      <w:r w:rsidRPr="007C1850">
        <w:rPr>
          <w:rFonts w:ascii="Verdana" w:hAnsi="Verdana" w:cs="Arial"/>
          <w:sz w:val="22"/>
          <w:szCs w:val="22"/>
          <w:lang w:val="es-MX"/>
        </w:rPr>
        <w:t xml:space="preserve"> las que deberán establecer ent</w:t>
      </w:r>
      <w:r w:rsidR="00A63536">
        <w:rPr>
          <w:rFonts w:ascii="Verdana" w:hAnsi="Verdana" w:cs="Arial"/>
          <w:sz w:val="22"/>
          <w:szCs w:val="22"/>
          <w:lang w:val="es-MX"/>
        </w:rPr>
        <w:t>re las distintas instancias de G</w:t>
      </w:r>
      <w:r w:rsidRPr="007C1850">
        <w:rPr>
          <w:rFonts w:ascii="Verdana" w:hAnsi="Verdana" w:cs="Arial"/>
          <w:sz w:val="22"/>
          <w:szCs w:val="22"/>
          <w:lang w:val="es-MX"/>
        </w:rPr>
        <w:t xml:space="preserve">obierno y con las </w:t>
      </w:r>
      <w:r w:rsidR="00C57AB1" w:rsidRPr="007C1850">
        <w:rPr>
          <w:rFonts w:ascii="Verdana" w:hAnsi="Verdana" w:cs="Arial"/>
          <w:sz w:val="22"/>
          <w:szCs w:val="22"/>
          <w:lang w:val="es-MX"/>
        </w:rPr>
        <w:t>Universidades Públicas Estatales</w:t>
      </w:r>
      <w:r w:rsidR="00365B0A" w:rsidRPr="007C1850">
        <w:rPr>
          <w:rFonts w:ascii="Verdana" w:hAnsi="Verdana" w:cs="Arial"/>
          <w:sz w:val="22"/>
          <w:szCs w:val="22"/>
          <w:lang w:val="es-MX"/>
        </w:rPr>
        <w:t>.</w:t>
      </w:r>
      <w:r w:rsidRPr="007C1850">
        <w:rPr>
          <w:rFonts w:ascii="Verdana" w:hAnsi="Verdana" w:cs="Arial"/>
          <w:sz w:val="22"/>
          <w:szCs w:val="22"/>
          <w:lang w:val="es-MX"/>
        </w:rPr>
        <w:t xml:space="preserve"> </w:t>
      </w:r>
    </w:p>
    <w:p w:rsidR="00A63536" w:rsidRDefault="00A63536" w:rsidP="00A63536">
      <w:pPr>
        <w:spacing w:before="120" w:after="120" w:line="280" w:lineRule="exact"/>
        <w:jc w:val="both"/>
        <w:rPr>
          <w:rFonts w:ascii="Verdana" w:hAnsi="Verdana" w:cs="Arial"/>
          <w:sz w:val="22"/>
          <w:szCs w:val="22"/>
          <w:lang w:val="es-MX"/>
        </w:rPr>
      </w:pPr>
      <w:r>
        <w:rPr>
          <w:rFonts w:ascii="Verdana" w:hAnsi="Verdana" w:cs="Arial"/>
          <w:sz w:val="22"/>
          <w:szCs w:val="22"/>
          <w:lang w:val="es-MX"/>
        </w:rPr>
        <w:t>Así mismo con base e</w:t>
      </w:r>
      <w:r w:rsidRPr="007C1850">
        <w:rPr>
          <w:rFonts w:ascii="Verdana" w:hAnsi="Verdana" w:cs="Arial"/>
          <w:sz w:val="22"/>
          <w:szCs w:val="22"/>
          <w:lang w:val="es-MX"/>
        </w:rPr>
        <w:t xml:space="preserve">n sus atribuciones de carácter normativo, proporcionará, a petición expresa, el apoyo que requieran las Universidades y los </w:t>
      </w:r>
      <w:r>
        <w:rPr>
          <w:rFonts w:ascii="Verdana" w:hAnsi="Verdana" w:cs="Arial"/>
          <w:color w:val="000000"/>
          <w:sz w:val="22"/>
          <w:szCs w:val="22"/>
          <w:lang w:val="es-MX"/>
        </w:rPr>
        <w:t xml:space="preserve">Organismos Responsables </w:t>
      </w:r>
      <w:r w:rsidRPr="00942508">
        <w:rPr>
          <w:rFonts w:ascii="Verdana" w:hAnsi="Verdana" w:cs="Arial"/>
          <w:color w:val="000000"/>
          <w:sz w:val="22"/>
          <w:szCs w:val="22"/>
          <w:lang w:val="es-MX"/>
        </w:rPr>
        <w:t xml:space="preserve">de la </w:t>
      </w:r>
      <w:r w:rsidR="004C5F41">
        <w:rPr>
          <w:rFonts w:ascii="Verdana" w:hAnsi="Verdana" w:cs="Arial"/>
          <w:color w:val="000000"/>
          <w:sz w:val="22"/>
          <w:szCs w:val="22"/>
          <w:lang w:val="es-MX"/>
        </w:rPr>
        <w:t>INFE</w:t>
      </w:r>
      <w:r>
        <w:rPr>
          <w:rFonts w:ascii="Verdana" w:hAnsi="Verdana" w:cs="Arial"/>
          <w:color w:val="000000"/>
          <w:sz w:val="22"/>
          <w:szCs w:val="22"/>
          <w:lang w:val="es-MX"/>
        </w:rPr>
        <w:t>.</w:t>
      </w:r>
    </w:p>
    <w:p w:rsidR="00365B0A" w:rsidRPr="007C1850" w:rsidRDefault="00080C50" w:rsidP="00A63536">
      <w:pPr>
        <w:spacing w:before="120" w:after="120"/>
        <w:jc w:val="both"/>
        <w:rPr>
          <w:rFonts w:ascii="Verdana" w:hAnsi="Verdana" w:cs="Arial"/>
          <w:sz w:val="22"/>
          <w:szCs w:val="22"/>
          <w:lang w:val="es-MX"/>
        </w:rPr>
      </w:pPr>
      <w:r w:rsidRPr="007C1850">
        <w:rPr>
          <w:rFonts w:ascii="Verdana" w:hAnsi="Verdana" w:cs="Arial"/>
          <w:sz w:val="22"/>
          <w:szCs w:val="22"/>
          <w:lang w:val="es-MX"/>
        </w:rPr>
        <w:t xml:space="preserve">Corresponde </w:t>
      </w:r>
      <w:r w:rsidR="00365B0A" w:rsidRPr="007C1850">
        <w:rPr>
          <w:rFonts w:ascii="Verdana" w:hAnsi="Verdana" w:cs="Arial"/>
          <w:sz w:val="22"/>
          <w:szCs w:val="22"/>
          <w:lang w:val="es-MX"/>
        </w:rPr>
        <w:t xml:space="preserve">a las </w:t>
      </w:r>
      <w:r w:rsidR="00C57AB1" w:rsidRPr="007C1850">
        <w:rPr>
          <w:rFonts w:ascii="Verdana" w:hAnsi="Verdana" w:cs="Arial"/>
          <w:sz w:val="22"/>
          <w:szCs w:val="22"/>
          <w:lang w:val="es-MX"/>
        </w:rPr>
        <w:t xml:space="preserve">Universidades </w:t>
      </w:r>
      <w:r w:rsidR="00365B0A" w:rsidRPr="007C1850">
        <w:rPr>
          <w:rFonts w:ascii="Verdana" w:hAnsi="Verdana" w:cs="Arial"/>
          <w:sz w:val="22"/>
          <w:szCs w:val="22"/>
          <w:lang w:val="es-MX"/>
        </w:rPr>
        <w:t>la construcción de la infraestructura física</w:t>
      </w:r>
      <w:r w:rsidR="00B6782F" w:rsidRPr="007C1850">
        <w:rPr>
          <w:rFonts w:ascii="Verdana" w:hAnsi="Verdana" w:cs="Arial"/>
          <w:sz w:val="22"/>
          <w:szCs w:val="22"/>
          <w:lang w:val="es-MX"/>
        </w:rPr>
        <w:t xml:space="preserve">, </w:t>
      </w:r>
      <w:r w:rsidR="00507229" w:rsidRPr="007C1850">
        <w:rPr>
          <w:rFonts w:ascii="Verdana" w:hAnsi="Verdana" w:cs="Arial"/>
          <w:sz w:val="22"/>
          <w:szCs w:val="22"/>
          <w:lang w:val="es-MX"/>
        </w:rPr>
        <w:t xml:space="preserve">sin embargo, </w:t>
      </w:r>
      <w:r w:rsidR="00B6782F" w:rsidRPr="007C1850">
        <w:rPr>
          <w:rFonts w:ascii="Verdana" w:hAnsi="Verdana" w:cs="Arial"/>
          <w:sz w:val="22"/>
          <w:szCs w:val="22"/>
          <w:lang w:val="es-MX"/>
        </w:rPr>
        <w:t>cuando éstas no posean la capacidad</w:t>
      </w:r>
      <w:r w:rsidR="00365B0A" w:rsidRPr="007C1850">
        <w:rPr>
          <w:rFonts w:ascii="Verdana" w:hAnsi="Verdana" w:cs="Arial"/>
          <w:sz w:val="22"/>
          <w:szCs w:val="22"/>
          <w:lang w:val="es-MX"/>
        </w:rPr>
        <w:t xml:space="preserve"> técnica y los elementos necesarios para realizarla</w:t>
      </w:r>
      <w:r w:rsidR="00A63536">
        <w:rPr>
          <w:rFonts w:ascii="Verdana" w:hAnsi="Verdana" w:cs="Arial"/>
          <w:sz w:val="22"/>
          <w:szCs w:val="22"/>
          <w:lang w:val="es-MX"/>
        </w:rPr>
        <w:t>, los</w:t>
      </w:r>
      <w:r w:rsidR="00B6782F" w:rsidRPr="007C1850">
        <w:rPr>
          <w:rFonts w:ascii="Verdana" w:hAnsi="Verdana" w:cs="Arial"/>
          <w:sz w:val="22"/>
          <w:szCs w:val="22"/>
          <w:lang w:val="es-MX"/>
        </w:rPr>
        <w:t xml:space="preserve"> </w:t>
      </w:r>
      <w:r w:rsidR="00C57AB1">
        <w:rPr>
          <w:rFonts w:ascii="Verdana" w:hAnsi="Verdana" w:cs="Arial"/>
          <w:color w:val="000000"/>
          <w:sz w:val="22"/>
          <w:szCs w:val="22"/>
          <w:lang w:val="es-MX"/>
        </w:rPr>
        <w:t xml:space="preserve">Organismos en las </w:t>
      </w:r>
      <w:r w:rsidR="00A63536">
        <w:rPr>
          <w:rFonts w:ascii="Verdana" w:hAnsi="Verdana" w:cs="Arial"/>
          <w:color w:val="000000"/>
          <w:sz w:val="22"/>
          <w:szCs w:val="22"/>
          <w:lang w:val="es-MX"/>
        </w:rPr>
        <w:t>Entidades F</w:t>
      </w:r>
      <w:r w:rsidR="00C57AB1">
        <w:rPr>
          <w:rFonts w:ascii="Verdana" w:hAnsi="Verdana" w:cs="Arial"/>
          <w:color w:val="000000"/>
          <w:sz w:val="22"/>
          <w:szCs w:val="22"/>
          <w:lang w:val="es-MX"/>
        </w:rPr>
        <w:t>ederativas</w:t>
      </w:r>
      <w:r w:rsidR="00A63536">
        <w:rPr>
          <w:rFonts w:ascii="Verdana" w:hAnsi="Verdana" w:cs="Arial"/>
          <w:color w:val="000000"/>
          <w:sz w:val="22"/>
          <w:szCs w:val="22"/>
          <w:lang w:val="es-MX"/>
        </w:rPr>
        <w:t xml:space="preserve"> podrán ser </w:t>
      </w:r>
      <w:r w:rsidR="008569FA">
        <w:rPr>
          <w:rFonts w:ascii="Verdana" w:hAnsi="Verdana" w:cs="Arial"/>
          <w:sz w:val="22"/>
          <w:szCs w:val="22"/>
          <w:lang w:val="es-MX"/>
        </w:rPr>
        <w:t xml:space="preserve">los encargados </w:t>
      </w:r>
      <w:r w:rsidR="00B6782F" w:rsidRPr="007C1850">
        <w:rPr>
          <w:rFonts w:ascii="Verdana" w:hAnsi="Verdana" w:cs="Arial"/>
          <w:sz w:val="22"/>
          <w:szCs w:val="22"/>
          <w:lang w:val="es-MX"/>
        </w:rPr>
        <w:t>de su ejecución.</w:t>
      </w:r>
      <w:r w:rsidR="00B6782F" w:rsidRPr="007C1850">
        <w:rPr>
          <w:rFonts w:ascii="Verdana" w:hAnsi="Verdana" w:cs="Arial"/>
          <w:b/>
          <w:sz w:val="22"/>
          <w:szCs w:val="22"/>
          <w:lang w:val="es-MX"/>
        </w:rPr>
        <w:t xml:space="preserve"> </w:t>
      </w:r>
    </w:p>
    <w:p w:rsidR="00A63536"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Es responsabilidad de las </w:t>
      </w:r>
      <w:r w:rsidR="00A63536" w:rsidRPr="007C1850">
        <w:rPr>
          <w:rFonts w:ascii="Verdana" w:hAnsi="Verdana" w:cs="Arial"/>
          <w:sz w:val="22"/>
          <w:szCs w:val="22"/>
          <w:lang w:val="es-MX"/>
        </w:rPr>
        <w:t xml:space="preserve">Universidades </w:t>
      </w:r>
      <w:r w:rsidR="00A63536">
        <w:rPr>
          <w:rFonts w:ascii="Verdana" w:hAnsi="Verdana" w:cs="Arial"/>
          <w:sz w:val="22"/>
          <w:szCs w:val="22"/>
          <w:lang w:val="es-MX"/>
        </w:rPr>
        <w:t xml:space="preserve">asegurarse </w:t>
      </w:r>
      <w:r w:rsidRPr="007C1850">
        <w:rPr>
          <w:rFonts w:ascii="Verdana" w:hAnsi="Verdana" w:cs="Arial"/>
          <w:sz w:val="22"/>
          <w:szCs w:val="22"/>
          <w:lang w:val="es-MX"/>
        </w:rPr>
        <w:t xml:space="preserve">que los </w:t>
      </w:r>
      <w:r w:rsidR="00507229" w:rsidRPr="007C1850">
        <w:rPr>
          <w:rFonts w:ascii="Verdana" w:hAnsi="Verdana" w:cs="Arial"/>
          <w:sz w:val="22"/>
          <w:szCs w:val="22"/>
          <w:lang w:val="es-MX"/>
        </w:rPr>
        <w:t xml:space="preserve">inmuebles en que se </w:t>
      </w:r>
      <w:r w:rsidR="0088567F">
        <w:rPr>
          <w:rFonts w:ascii="Verdana" w:hAnsi="Verdana" w:cs="Arial"/>
          <w:sz w:val="22"/>
          <w:szCs w:val="22"/>
          <w:lang w:val="es-MX"/>
        </w:rPr>
        <w:t>ejecutarán</w:t>
      </w:r>
      <w:r w:rsidRPr="007C1850">
        <w:rPr>
          <w:rFonts w:ascii="Verdana" w:hAnsi="Verdana" w:cs="Arial"/>
          <w:sz w:val="22"/>
          <w:szCs w:val="22"/>
          <w:lang w:val="es-MX"/>
        </w:rPr>
        <w:t xml:space="preserve"> las obras estén debidamente escriturados </w:t>
      </w:r>
      <w:r w:rsidR="00A63536">
        <w:rPr>
          <w:rFonts w:ascii="Verdana" w:hAnsi="Verdana" w:cs="Arial"/>
          <w:sz w:val="22"/>
          <w:szCs w:val="22"/>
          <w:lang w:val="es-MX"/>
        </w:rPr>
        <w:t>a su nombre.</w:t>
      </w:r>
    </w:p>
    <w:p w:rsidR="00080C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La ejecución de las obras se realizará de acuerdo a los proyectos ejecutivos desarrollados por las propias universidades</w:t>
      </w:r>
      <w:r w:rsidRPr="007C1850">
        <w:rPr>
          <w:rStyle w:val="Refdenotaalpie"/>
          <w:rFonts w:ascii="Verdana" w:hAnsi="Verdana" w:cs="Arial"/>
          <w:sz w:val="22"/>
          <w:szCs w:val="22"/>
          <w:lang w:val="es-MX"/>
        </w:rPr>
        <w:footnoteReference w:id="2"/>
      </w:r>
      <w:r w:rsidRPr="007C1850">
        <w:rPr>
          <w:rFonts w:ascii="Verdana" w:hAnsi="Verdana" w:cs="Arial"/>
          <w:sz w:val="22"/>
          <w:szCs w:val="22"/>
          <w:lang w:val="es-MX"/>
        </w:rPr>
        <w:t xml:space="preserve">, validados por </w:t>
      </w:r>
      <w:r w:rsidR="008569FA">
        <w:rPr>
          <w:rFonts w:ascii="Verdana" w:hAnsi="Verdana" w:cs="Arial"/>
          <w:sz w:val="22"/>
          <w:szCs w:val="22"/>
          <w:lang w:val="es-MX"/>
        </w:rPr>
        <w:t xml:space="preserve">el </w:t>
      </w:r>
      <w:r w:rsidR="0088567F">
        <w:rPr>
          <w:rFonts w:ascii="Verdana" w:hAnsi="Verdana" w:cs="Arial"/>
          <w:color w:val="000000"/>
          <w:sz w:val="22"/>
          <w:szCs w:val="22"/>
          <w:lang w:val="es-MX"/>
        </w:rPr>
        <w:t>Organismos en el Estado correspondiente</w:t>
      </w:r>
      <w:r w:rsidRPr="007C1850">
        <w:rPr>
          <w:rFonts w:ascii="Verdana" w:hAnsi="Verdana" w:cs="Arial"/>
          <w:sz w:val="22"/>
          <w:szCs w:val="22"/>
          <w:lang w:val="es-MX"/>
        </w:rPr>
        <w:t xml:space="preserve"> o el </w:t>
      </w:r>
      <w:r w:rsidR="008314A2">
        <w:rPr>
          <w:rFonts w:ascii="Verdana" w:hAnsi="Verdana" w:cs="Arial"/>
          <w:sz w:val="22"/>
          <w:szCs w:val="22"/>
          <w:lang w:val="es-MX"/>
        </w:rPr>
        <w:t>INIFED</w:t>
      </w:r>
      <w:r w:rsidRPr="007C1850">
        <w:rPr>
          <w:rFonts w:ascii="Verdana" w:hAnsi="Verdana" w:cs="Arial"/>
          <w:sz w:val="22"/>
          <w:szCs w:val="22"/>
          <w:lang w:val="es-MX"/>
        </w:rPr>
        <w:t>,</w:t>
      </w:r>
      <w:r w:rsidR="00796E7E" w:rsidRPr="007C1850">
        <w:rPr>
          <w:rFonts w:ascii="Verdana" w:hAnsi="Verdana" w:cs="Arial"/>
          <w:sz w:val="22"/>
          <w:szCs w:val="22"/>
          <w:lang w:val="es-MX"/>
        </w:rPr>
        <w:t xml:space="preserve"> cuando </w:t>
      </w:r>
      <w:r w:rsidR="0088567F">
        <w:rPr>
          <w:rFonts w:ascii="Verdana" w:hAnsi="Verdana" w:cs="Arial"/>
          <w:sz w:val="22"/>
          <w:szCs w:val="22"/>
          <w:lang w:val="es-MX"/>
        </w:rPr>
        <w:t xml:space="preserve">así </w:t>
      </w:r>
      <w:r w:rsidR="00796E7E" w:rsidRPr="007C1850">
        <w:rPr>
          <w:rFonts w:ascii="Verdana" w:hAnsi="Verdana" w:cs="Arial"/>
          <w:sz w:val="22"/>
          <w:szCs w:val="22"/>
          <w:lang w:val="es-MX"/>
        </w:rPr>
        <w:t>le sea solicitado</w:t>
      </w:r>
      <w:r w:rsidR="0088567F">
        <w:rPr>
          <w:rFonts w:ascii="Verdana" w:hAnsi="Verdana" w:cs="Arial"/>
          <w:sz w:val="22"/>
          <w:szCs w:val="22"/>
          <w:lang w:val="es-MX"/>
        </w:rPr>
        <w:t>.</w:t>
      </w:r>
      <w:r w:rsidR="00796E7E" w:rsidRPr="007C1850">
        <w:rPr>
          <w:rFonts w:ascii="Verdana" w:hAnsi="Verdana" w:cs="Arial"/>
          <w:sz w:val="22"/>
          <w:szCs w:val="22"/>
          <w:lang w:val="es-MX"/>
        </w:rPr>
        <w:t xml:space="preserve"> </w:t>
      </w:r>
      <w:r w:rsidR="0088567F">
        <w:rPr>
          <w:rFonts w:ascii="Verdana" w:hAnsi="Verdana" w:cs="Arial"/>
          <w:sz w:val="22"/>
          <w:szCs w:val="22"/>
          <w:lang w:val="es-MX"/>
        </w:rPr>
        <w:t>Es responsabilidad de las U</w:t>
      </w:r>
      <w:r w:rsidRPr="007C1850">
        <w:rPr>
          <w:rFonts w:ascii="Verdana" w:hAnsi="Verdana" w:cs="Arial"/>
          <w:sz w:val="22"/>
          <w:szCs w:val="22"/>
          <w:lang w:val="es-MX"/>
        </w:rPr>
        <w:t>niversidades realizar los trámites necesarios de licencias, permisos, dictámenes estructurales y demás que se requieran.</w:t>
      </w:r>
    </w:p>
    <w:p w:rsidR="00080C50" w:rsidRPr="007C1850" w:rsidRDefault="00080C50" w:rsidP="00782DF2">
      <w:pPr>
        <w:pStyle w:val="Ttulo1"/>
        <w:numPr>
          <w:ilvl w:val="0"/>
          <w:numId w:val="11"/>
        </w:numPr>
        <w:spacing w:before="360" w:after="360"/>
        <w:ind w:left="703" w:hanging="703"/>
        <w:rPr>
          <w:rFonts w:ascii="Verdana" w:hAnsi="Verdana"/>
          <w:sz w:val="26"/>
          <w:szCs w:val="26"/>
          <w:lang w:val="es-MX"/>
        </w:rPr>
      </w:pPr>
      <w:bookmarkStart w:id="5" w:name="_Toc357677283"/>
      <w:r w:rsidRPr="007C1850">
        <w:rPr>
          <w:rFonts w:ascii="Verdana" w:hAnsi="Verdana"/>
          <w:sz w:val="26"/>
          <w:szCs w:val="26"/>
          <w:lang w:val="es-MX"/>
        </w:rPr>
        <w:lastRenderedPageBreak/>
        <w:t>LINEAMIENTOS ESPECÍFICOS</w:t>
      </w:r>
      <w:bookmarkEnd w:id="5"/>
    </w:p>
    <w:p w:rsidR="00080C50" w:rsidRPr="007C1850" w:rsidRDefault="0001370B" w:rsidP="00782DF2">
      <w:pPr>
        <w:pStyle w:val="Ttulo2"/>
        <w:numPr>
          <w:ilvl w:val="1"/>
          <w:numId w:val="11"/>
        </w:numPr>
        <w:tabs>
          <w:tab w:val="clear" w:pos="1800"/>
          <w:tab w:val="num" w:pos="1440"/>
        </w:tabs>
        <w:spacing w:after="120"/>
        <w:ind w:hanging="1080"/>
        <w:rPr>
          <w:rFonts w:ascii="Verdana" w:hAnsi="Verdana"/>
          <w:i w:val="0"/>
          <w:sz w:val="24"/>
          <w:szCs w:val="24"/>
          <w:lang w:val="es-MX"/>
        </w:rPr>
      </w:pPr>
      <w:bookmarkStart w:id="6" w:name="_Toc357677284"/>
      <w:r w:rsidRPr="007C1850">
        <w:rPr>
          <w:rFonts w:ascii="Verdana" w:hAnsi="Verdana"/>
          <w:i w:val="0"/>
          <w:sz w:val="24"/>
          <w:szCs w:val="24"/>
          <w:lang w:val="es-MX"/>
        </w:rPr>
        <w:t>Convenios de Coordinación</w:t>
      </w:r>
      <w:bookmarkEnd w:id="6"/>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Los recursos autorizados en el FAM del Ramo General 33 se ministran de manera directa por la </w:t>
      </w:r>
      <w:r w:rsidR="00BE7B83" w:rsidRPr="007C1850">
        <w:rPr>
          <w:rFonts w:ascii="Verdana" w:hAnsi="Verdana" w:cs="Arial"/>
          <w:sz w:val="22"/>
          <w:szCs w:val="22"/>
          <w:lang w:val="es-MX"/>
        </w:rPr>
        <w:t>SH</w:t>
      </w:r>
      <w:r w:rsidR="00D95F55" w:rsidRPr="007C1850">
        <w:rPr>
          <w:rFonts w:ascii="Verdana" w:hAnsi="Verdana" w:cs="Arial"/>
          <w:sz w:val="22"/>
          <w:szCs w:val="22"/>
          <w:lang w:val="es-MX"/>
        </w:rPr>
        <w:t>CP</w:t>
      </w:r>
      <w:r w:rsidRPr="007C1850">
        <w:rPr>
          <w:rFonts w:ascii="Verdana" w:hAnsi="Verdana" w:cs="Arial"/>
          <w:sz w:val="22"/>
          <w:szCs w:val="22"/>
          <w:lang w:val="es-MX"/>
        </w:rPr>
        <w:t xml:space="preserve"> a los </w:t>
      </w:r>
      <w:r w:rsidR="00FC6AC2" w:rsidRPr="007C1850">
        <w:rPr>
          <w:rFonts w:ascii="Verdana" w:hAnsi="Verdana" w:cs="Arial"/>
          <w:sz w:val="22"/>
          <w:szCs w:val="22"/>
          <w:lang w:val="es-MX"/>
        </w:rPr>
        <w:t>Gobiernos E</w:t>
      </w:r>
      <w:r w:rsidRPr="007C1850">
        <w:rPr>
          <w:rFonts w:ascii="Verdana" w:hAnsi="Verdana" w:cs="Arial"/>
          <w:sz w:val="22"/>
          <w:szCs w:val="22"/>
          <w:lang w:val="es-MX"/>
        </w:rPr>
        <w:t>statales</w:t>
      </w:r>
      <w:r w:rsidR="00FC6AC2">
        <w:rPr>
          <w:rFonts w:ascii="Verdana" w:hAnsi="Verdana" w:cs="Arial"/>
          <w:sz w:val="22"/>
          <w:szCs w:val="22"/>
          <w:lang w:val="es-MX"/>
        </w:rPr>
        <w:t xml:space="preserve"> y serán</w:t>
      </w:r>
      <w:r w:rsidRPr="007C1850">
        <w:rPr>
          <w:rFonts w:ascii="Verdana" w:hAnsi="Verdana" w:cs="Arial"/>
          <w:sz w:val="22"/>
          <w:szCs w:val="22"/>
          <w:lang w:val="es-MX"/>
        </w:rPr>
        <w:t xml:space="preserve"> </w:t>
      </w:r>
      <w:r w:rsidR="00FC6AC2">
        <w:rPr>
          <w:rFonts w:ascii="Verdana" w:hAnsi="Verdana" w:cs="Arial"/>
          <w:sz w:val="22"/>
          <w:szCs w:val="22"/>
          <w:lang w:val="es-MX"/>
        </w:rPr>
        <w:t xml:space="preserve">regulados en los </w:t>
      </w:r>
      <w:r w:rsidRPr="007C1850">
        <w:rPr>
          <w:rFonts w:ascii="Verdana" w:hAnsi="Verdana" w:cs="Arial"/>
          <w:sz w:val="22"/>
          <w:szCs w:val="22"/>
          <w:lang w:val="es-MX"/>
        </w:rPr>
        <w:t>ámbitos de participación y responsabilidades</w:t>
      </w:r>
      <w:r w:rsidR="00791B56">
        <w:rPr>
          <w:rFonts w:ascii="Verdana" w:hAnsi="Verdana" w:cs="Arial"/>
          <w:sz w:val="22"/>
          <w:szCs w:val="22"/>
          <w:lang w:val="es-MX"/>
        </w:rPr>
        <w:t xml:space="preserve"> de las partes que en su aplicación </w:t>
      </w:r>
      <w:r w:rsidR="002A05B2">
        <w:rPr>
          <w:rFonts w:ascii="Verdana" w:hAnsi="Verdana" w:cs="Arial"/>
          <w:sz w:val="22"/>
          <w:szCs w:val="22"/>
          <w:lang w:val="es-MX"/>
        </w:rPr>
        <w:t>intervengan</w:t>
      </w:r>
      <w:r w:rsidR="00FC6AC2">
        <w:rPr>
          <w:rFonts w:ascii="Verdana" w:hAnsi="Verdana" w:cs="Arial"/>
          <w:sz w:val="22"/>
          <w:szCs w:val="22"/>
          <w:lang w:val="es-MX"/>
        </w:rPr>
        <w:t>,</w:t>
      </w:r>
      <w:r w:rsidRPr="007C1850">
        <w:rPr>
          <w:rFonts w:ascii="Verdana" w:hAnsi="Verdana" w:cs="Arial"/>
          <w:sz w:val="22"/>
          <w:szCs w:val="22"/>
          <w:lang w:val="es-MX"/>
        </w:rPr>
        <w:t xml:space="preserve"> a través de </w:t>
      </w:r>
      <w:r w:rsidR="0001370B" w:rsidRPr="007C1850">
        <w:rPr>
          <w:rFonts w:ascii="Verdana" w:hAnsi="Verdana" w:cs="Arial"/>
          <w:sz w:val="22"/>
          <w:szCs w:val="22"/>
          <w:lang w:val="es-MX"/>
        </w:rPr>
        <w:t>Convenios de Coordinación</w:t>
      </w:r>
      <w:r w:rsidRPr="007C1850">
        <w:rPr>
          <w:rFonts w:ascii="Verdana" w:hAnsi="Verdana" w:cs="Arial"/>
          <w:sz w:val="22"/>
          <w:szCs w:val="22"/>
          <w:lang w:val="es-MX"/>
        </w:rPr>
        <w:t>.</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Estos convenios se concertarán por la parte estatal con el </w:t>
      </w:r>
      <w:r w:rsidR="00FC6AC2">
        <w:rPr>
          <w:rFonts w:ascii="Verdana" w:hAnsi="Verdana" w:cs="Arial"/>
          <w:sz w:val="22"/>
          <w:szCs w:val="22"/>
          <w:lang w:val="es-MX"/>
        </w:rPr>
        <w:t>G</w:t>
      </w:r>
      <w:r w:rsidR="00FC6AC2" w:rsidRPr="007C1850">
        <w:rPr>
          <w:rFonts w:ascii="Verdana" w:hAnsi="Verdana" w:cs="Arial"/>
          <w:sz w:val="22"/>
          <w:szCs w:val="22"/>
          <w:lang w:val="es-MX"/>
        </w:rPr>
        <w:t>obiern</w:t>
      </w:r>
      <w:r w:rsidRPr="007C1850">
        <w:rPr>
          <w:rFonts w:ascii="Verdana" w:hAnsi="Verdana" w:cs="Arial"/>
          <w:sz w:val="22"/>
          <w:szCs w:val="22"/>
          <w:lang w:val="es-MX"/>
        </w:rPr>
        <w:t xml:space="preserve">o del </w:t>
      </w:r>
      <w:r w:rsidR="00FC6AC2" w:rsidRPr="007C1850">
        <w:rPr>
          <w:rFonts w:ascii="Verdana" w:hAnsi="Verdana" w:cs="Arial"/>
          <w:sz w:val="22"/>
          <w:szCs w:val="22"/>
          <w:lang w:val="es-MX"/>
        </w:rPr>
        <w:t>E</w:t>
      </w:r>
      <w:r w:rsidRPr="007C1850">
        <w:rPr>
          <w:rFonts w:ascii="Verdana" w:hAnsi="Verdana" w:cs="Arial"/>
          <w:sz w:val="22"/>
          <w:szCs w:val="22"/>
          <w:lang w:val="es-MX"/>
        </w:rPr>
        <w:t xml:space="preserve">stado, la </w:t>
      </w:r>
      <w:r w:rsidR="002A05B2" w:rsidRPr="007C1850">
        <w:rPr>
          <w:rFonts w:ascii="Verdana" w:hAnsi="Verdana" w:cs="Arial"/>
          <w:sz w:val="22"/>
          <w:szCs w:val="22"/>
          <w:lang w:val="es-MX"/>
        </w:rPr>
        <w:t>U</w:t>
      </w:r>
      <w:r w:rsidRPr="007C1850">
        <w:rPr>
          <w:rFonts w:ascii="Verdana" w:hAnsi="Verdana" w:cs="Arial"/>
          <w:sz w:val="22"/>
          <w:szCs w:val="22"/>
          <w:lang w:val="es-MX"/>
        </w:rPr>
        <w:t xml:space="preserve">niversidad, la </w:t>
      </w:r>
      <w:r w:rsidR="002A05B2" w:rsidRPr="007C1850">
        <w:rPr>
          <w:rFonts w:ascii="Verdana" w:hAnsi="Verdana" w:cs="Arial"/>
          <w:sz w:val="22"/>
          <w:szCs w:val="22"/>
          <w:lang w:val="es-MX"/>
        </w:rPr>
        <w:t>A</w:t>
      </w:r>
      <w:r w:rsidRPr="007C1850">
        <w:rPr>
          <w:rFonts w:ascii="Verdana" w:hAnsi="Verdana" w:cs="Arial"/>
          <w:sz w:val="22"/>
          <w:szCs w:val="22"/>
          <w:lang w:val="es-MX"/>
        </w:rPr>
        <w:t xml:space="preserve">utoridad </w:t>
      </w:r>
      <w:r w:rsidR="002A05B2" w:rsidRPr="007C1850">
        <w:rPr>
          <w:rFonts w:ascii="Verdana" w:hAnsi="Verdana" w:cs="Arial"/>
          <w:sz w:val="22"/>
          <w:szCs w:val="22"/>
          <w:lang w:val="es-MX"/>
        </w:rPr>
        <w:t>E</w:t>
      </w:r>
      <w:r w:rsidRPr="007C1850">
        <w:rPr>
          <w:rFonts w:ascii="Verdana" w:hAnsi="Verdana" w:cs="Arial"/>
          <w:sz w:val="22"/>
          <w:szCs w:val="22"/>
          <w:lang w:val="es-MX"/>
        </w:rPr>
        <w:t xml:space="preserve">ducativa, la </w:t>
      </w:r>
      <w:r w:rsidR="002A05B2" w:rsidRPr="007C1850">
        <w:rPr>
          <w:rFonts w:ascii="Verdana" w:hAnsi="Verdana" w:cs="Arial"/>
          <w:sz w:val="22"/>
          <w:szCs w:val="22"/>
          <w:lang w:val="es-MX"/>
        </w:rPr>
        <w:t>S</w:t>
      </w:r>
      <w:r w:rsidRPr="007C1850">
        <w:rPr>
          <w:rFonts w:ascii="Verdana" w:hAnsi="Verdana" w:cs="Arial"/>
          <w:sz w:val="22"/>
          <w:szCs w:val="22"/>
          <w:lang w:val="es-MX"/>
        </w:rPr>
        <w:t>ecretarí</w:t>
      </w:r>
      <w:r w:rsidR="00D95F55" w:rsidRPr="007C1850">
        <w:rPr>
          <w:rFonts w:ascii="Verdana" w:hAnsi="Verdana" w:cs="Arial"/>
          <w:sz w:val="22"/>
          <w:szCs w:val="22"/>
          <w:lang w:val="es-MX"/>
        </w:rPr>
        <w:t xml:space="preserve">a de </w:t>
      </w:r>
      <w:r w:rsidR="002A05B2" w:rsidRPr="007C1850">
        <w:rPr>
          <w:rFonts w:ascii="Verdana" w:hAnsi="Verdana" w:cs="Arial"/>
          <w:sz w:val="22"/>
          <w:szCs w:val="22"/>
          <w:lang w:val="es-MX"/>
        </w:rPr>
        <w:t>F</w:t>
      </w:r>
      <w:r w:rsidR="00D95F55" w:rsidRPr="007C1850">
        <w:rPr>
          <w:rFonts w:ascii="Verdana" w:hAnsi="Verdana" w:cs="Arial"/>
          <w:sz w:val="22"/>
          <w:szCs w:val="22"/>
          <w:lang w:val="es-MX"/>
        </w:rPr>
        <w:t xml:space="preserve">inanzas o su equivalente </w:t>
      </w:r>
      <w:r w:rsidRPr="007C1850">
        <w:rPr>
          <w:rFonts w:ascii="Verdana" w:hAnsi="Verdana" w:cs="Arial"/>
          <w:sz w:val="22"/>
          <w:szCs w:val="22"/>
          <w:lang w:val="es-MX"/>
        </w:rPr>
        <w:t xml:space="preserve">y el </w:t>
      </w:r>
      <w:r w:rsidR="002A05B2">
        <w:rPr>
          <w:rFonts w:ascii="Verdana" w:hAnsi="Verdana" w:cs="Arial"/>
          <w:color w:val="000000"/>
          <w:sz w:val="22"/>
          <w:szCs w:val="22"/>
          <w:lang w:val="es-MX"/>
        </w:rPr>
        <w:t xml:space="preserve">Organismo Responsable </w:t>
      </w:r>
      <w:r w:rsidR="002A05B2" w:rsidRPr="00942508">
        <w:rPr>
          <w:rFonts w:ascii="Verdana" w:hAnsi="Verdana" w:cs="Arial"/>
          <w:color w:val="000000"/>
          <w:sz w:val="22"/>
          <w:szCs w:val="22"/>
          <w:lang w:val="es-MX"/>
        </w:rPr>
        <w:t xml:space="preserve">de la Infraestructura Física Educativa </w:t>
      </w:r>
      <w:r w:rsidRPr="007C1850">
        <w:rPr>
          <w:rFonts w:ascii="Verdana" w:hAnsi="Verdana" w:cs="Arial"/>
          <w:sz w:val="22"/>
          <w:szCs w:val="22"/>
          <w:lang w:val="es-MX"/>
        </w:rPr>
        <w:t xml:space="preserve">y por la parte federal con la </w:t>
      </w:r>
      <w:r w:rsidR="009F298F" w:rsidRPr="007C1850">
        <w:rPr>
          <w:rFonts w:ascii="Verdana" w:hAnsi="Verdana" w:cs="Arial"/>
          <w:sz w:val="22"/>
          <w:szCs w:val="22"/>
          <w:lang w:val="es-MX"/>
        </w:rPr>
        <w:t>SES</w:t>
      </w:r>
      <w:r w:rsidRPr="007C1850">
        <w:rPr>
          <w:rFonts w:ascii="Verdana" w:hAnsi="Verdana" w:cs="Arial"/>
          <w:sz w:val="22"/>
          <w:szCs w:val="22"/>
          <w:lang w:val="es-MX"/>
        </w:rPr>
        <w:t xml:space="preserve"> </w:t>
      </w:r>
      <w:r w:rsidR="004260D3" w:rsidRPr="007C1850">
        <w:rPr>
          <w:rFonts w:ascii="Verdana" w:hAnsi="Verdana" w:cs="Arial"/>
          <w:sz w:val="22"/>
          <w:szCs w:val="22"/>
          <w:lang w:val="es-MX"/>
        </w:rPr>
        <w:t xml:space="preserve">a través de la </w:t>
      </w:r>
      <w:r w:rsidR="00D65687" w:rsidRPr="007C1850">
        <w:rPr>
          <w:rFonts w:ascii="Verdana" w:hAnsi="Verdana" w:cs="Arial"/>
          <w:sz w:val="22"/>
          <w:szCs w:val="22"/>
          <w:lang w:val="es-MX"/>
        </w:rPr>
        <w:t>DGESU</w:t>
      </w:r>
      <w:r w:rsidRPr="007C1850">
        <w:rPr>
          <w:rFonts w:ascii="Verdana" w:hAnsi="Verdana" w:cs="Arial"/>
          <w:sz w:val="22"/>
          <w:szCs w:val="22"/>
          <w:lang w:val="es-MX"/>
        </w:rPr>
        <w:t>.</w:t>
      </w:r>
    </w:p>
    <w:p w:rsidR="00080C50" w:rsidRPr="007C1850" w:rsidRDefault="00080C50" w:rsidP="005621D9">
      <w:pPr>
        <w:pStyle w:val="Textoindependiente21"/>
        <w:spacing w:before="120" w:after="120" w:line="280" w:lineRule="exact"/>
        <w:rPr>
          <w:rFonts w:ascii="Verdana" w:hAnsi="Verdana" w:cs="Arial"/>
          <w:sz w:val="22"/>
          <w:szCs w:val="22"/>
          <w:lang w:val="es-MX"/>
        </w:rPr>
      </w:pPr>
      <w:r w:rsidRPr="007C1850">
        <w:rPr>
          <w:rFonts w:ascii="Verdana" w:hAnsi="Verdana" w:cs="Arial"/>
          <w:sz w:val="22"/>
          <w:szCs w:val="22"/>
          <w:lang w:val="es-MX"/>
        </w:rPr>
        <w:t xml:space="preserve">Es conveniente promover la celebración de convenios de </w:t>
      </w:r>
      <w:r w:rsidR="0001370B" w:rsidRPr="007C1850">
        <w:rPr>
          <w:rFonts w:ascii="Verdana" w:hAnsi="Verdana" w:cs="Arial"/>
          <w:sz w:val="22"/>
          <w:szCs w:val="22"/>
          <w:lang w:val="es-MX"/>
        </w:rPr>
        <w:t>coordinación</w:t>
      </w:r>
      <w:r w:rsidR="00AE2F82" w:rsidRPr="007C1850">
        <w:rPr>
          <w:rFonts w:ascii="Verdana" w:hAnsi="Verdana" w:cs="Arial"/>
          <w:sz w:val="22"/>
          <w:szCs w:val="22"/>
          <w:lang w:val="es-MX"/>
        </w:rPr>
        <w:t xml:space="preserve"> </w:t>
      </w:r>
      <w:r w:rsidRPr="007C1850">
        <w:rPr>
          <w:rFonts w:ascii="Verdana" w:hAnsi="Verdana" w:cs="Arial"/>
          <w:sz w:val="22"/>
          <w:szCs w:val="22"/>
          <w:lang w:val="es-MX"/>
        </w:rPr>
        <w:t>y</w:t>
      </w:r>
      <w:r w:rsidR="00D63EFB" w:rsidRPr="007C1850">
        <w:rPr>
          <w:rFonts w:ascii="Verdana" w:hAnsi="Verdana" w:cs="Arial"/>
          <w:sz w:val="22"/>
          <w:szCs w:val="22"/>
          <w:lang w:val="es-MX"/>
        </w:rPr>
        <w:t>/o</w:t>
      </w:r>
      <w:r w:rsidRPr="007C1850">
        <w:rPr>
          <w:rFonts w:ascii="Verdana" w:hAnsi="Verdana" w:cs="Arial"/>
          <w:sz w:val="22"/>
          <w:szCs w:val="22"/>
          <w:lang w:val="es-MX"/>
        </w:rPr>
        <w:t xml:space="preserve"> cooperación en los que se determine la participación de los municipios en el financiamiento, ejecución, administración y seguimiento de las obras del nivel superior, acorde a lo establecido en el </w:t>
      </w:r>
      <w:r w:rsidR="007C1850" w:rsidRPr="007C1850">
        <w:rPr>
          <w:rFonts w:ascii="Verdana" w:hAnsi="Verdana" w:cs="Arial"/>
          <w:sz w:val="22"/>
          <w:szCs w:val="22"/>
          <w:lang w:val="es-MX"/>
        </w:rPr>
        <w:t>artículo</w:t>
      </w:r>
      <w:r w:rsidRPr="007C1850">
        <w:rPr>
          <w:rFonts w:ascii="Verdana" w:hAnsi="Verdana" w:cs="Arial"/>
          <w:sz w:val="22"/>
          <w:szCs w:val="22"/>
          <w:lang w:val="es-MX"/>
        </w:rPr>
        <w:t xml:space="preserve"> 15 de la Ley General de Educación, la cual establece que el </w:t>
      </w:r>
      <w:r w:rsidR="002A05B2" w:rsidRPr="007C1850">
        <w:rPr>
          <w:rFonts w:ascii="Verdana" w:hAnsi="Verdana" w:cs="Arial"/>
          <w:sz w:val="22"/>
          <w:szCs w:val="22"/>
          <w:lang w:val="es-MX"/>
        </w:rPr>
        <w:t>G</w:t>
      </w:r>
      <w:r w:rsidRPr="007C1850">
        <w:rPr>
          <w:rFonts w:ascii="Verdana" w:hAnsi="Verdana" w:cs="Arial"/>
          <w:sz w:val="22"/>
          <w:szCs w:val="22"/>
          <w:lang w:val="es-MX"/>
        </w:rPr>
        <w:t xml:space="preserve">obierno de cada </w:t>
      </w:r>
      <w:r w:rsidR="002A05B2" w:rsidRPr="007C1850">
        <w:rPr>
          <w:rFonts w:ascii="Verdana" w:hAnsi="Verdana" w:cs="Arial"/>
          <w:sz w:val="22"/>
          <w:szCs w:val="22"/>
          <w:lang w:val="es-MX"/>
        </w:rPr>
        <w:t xml:space="preserve">Entidad Federativa </w:t>
      </w:r>
      <w:r w:rsidRPr="007C1850">
        <w:rPr>
          <w:rFonts w:ascii="Verdana" w:hAnsi="Verdana" w:cs="Arial"/>
          <w:sz w:val="22"/>
          <w:szCs w:val="22"/>
          <w:lang w:val="es-MX"/>
        </w:rPr>
        <w:t xml:space="preserve">promoverá la participación directa de los </w:t>
      </w:r>
      <w:r w:rsidR="002A05B2" w:rsidRPr="007C1850">
        <w:rPr>
          <w:rFonts w:ascii="Verdana" w:hAnsi="Verdana" w:cs="Arial"/>
          <w:sz w:val="22"/>
          <w:szCs w:val="22"/>
          <w:lang w:val="es-MX"/>
        </w:rPr>
        <w:t>A</w:t>
      </w:r>
      <w:r w:rsidRPr="007C1850">
        <w:rPr>
          <w:rFonts w:ascii="Verdana" w:hAnsi="Verdana" w:cs="Arial"/>
          <w:sz w:val="22"/>
          <w:szCs w:val="22"/>
          <w:lang w:val="es-MX"/>
        </w:rPr>
        <w:t>yuntamientos para dar mantenimiento y proveer de equipo básico a las escuelas.</w:t>
      </w:r>
    </w:p>
    <w:p w:rsidR="00080C50" w:rsidRPr="007C1850" w:rsidRDefault="00080C50" w:rsidP="005621D9">
      <w:pPr>
        <w:pStyle w:val="Textoindependiente21"/>
        <w:spacing w:before="120" w:after="120" w:line="280" w:lineRule="exact"/>
        <w:rPr>
          <w:rFonts w:ascii="Verdana" w:hAnsi="Verdana" w:cs="Arial"/>
          <w:sz w:val="22"/>
          <w:szCs w:val="22"/>
          <w:lang w:val="es-MX"/>
        </w:rPr>
      </w:pPr>
      <w:r w:rsidRPr="007C1850">
        <w:rPr>
          <w:rFonts w:ascii="Verdana" w:hAnsi="Verdana" w:cs="Arial"/>
          <w:sz w:val="22"/>
          <w:szCs w:val="22"/>
          <w:lang w:val="es-MX"/>
        </w:rPr>
        <w:t xml:space="preserve">Con relación a la incorporación de otras fuentes de financiamiento de los sectores público, privado y social que permitan incrementar las metas estatales de infraestructura física educativa, la </w:t>
      </w:r>
      <w:r w:rsidR="002A05B2" w:rsidRPr="007C1850">
        <w:rPr>
          <w:rFonts w:ascii="Verdana" w:hAnsi="Verdana" w:cs="Arial"/>
          <w:sz w:val="22"/>
          <w:szCs w:val="22"/>
          <w:lang w:val="es-MX"/>
        </w:rPr>
        <w:t>U</w:t>
      </w:r>
      <w:r w:rsidRPr="007C1850">
        <w:rPr>
          <w:rFonts w:ascii="Verdana" w:hAnsi="Verdana" w:cs="Arial"/>
          <w:sz w:val="22"/>
          <w:szCs w:val="22"/>
          <w:lang w:val="es-MX"/>
        </w:rPr>
        <w:t>niversidad será la responsable de definir los aspectos jurídicos y normativos de los convenios.</w:t>
      </w:r>
    </w:p>
    <w:p w:rsidR="00080C50" w:rsidRPr="007C1850" w:rsidRDefault="00080C50" w:rsidP="00782DF2">
      <w:pPr>
        <w:pStyle w:val="Ttulo1"/>
        <w:numPr>
          <w:ilvl w:val="0"/>
          <w:numId w:val="11"/>
        </w:numPr>
        <w:spacing w:before="360" w:after="360"/>
        <w:ind w:left="703" w:hanging="703"/>
        <w:rPr>
          <w:rFonts w:ascii="Verdana" w:hAnsi="Verdana"/>
          <w:sz w:val="26"/>
          <w:szCs w:val="26"/>
          <w:lang w:val="es-MX"/>
        </w:rPr>
      </w:pPr>
      <w:bookmarkStart w:id="7" w:name="_Toc357677285"/>
      <w:r w:rsidRPr="007C1850">
        <w:rPr>
          <w:rFonts w:ascii="Verdana" w:hAnsi="Verdana"/>
          <w:sz w:val="26"/>
          <w:szCs w:val="26"/>
          <w:lang w:val="es-MX"/>
        </w:rPr>
        <w:t>MECÁNICA DE OPERACIÓN</w:t>
      </w:r>
      <w:bookmarkEnd w:id="7"/>
    </w:p>
    <w:p w:rsidR="00080C50" w:rsidRPr="007C1850" w:rsidRDefault="00080C50" w:rsidP="00E4034F">
      <w:pPr>
        <w:pStyle w:val="Ttulo2"/>
        <w:numPr>
          <w:ilvl w:val="1"/>
          <w:numId w:val="11"/>
        </w:numPr>
        <w:tabs>
          <w:tab w:val="clear" w:pos="1800"/>
          <w:tab w:val="left" w:pos="720"/>
          <w:tab w:val="num" w:pos="1440"/>
        </w:tabs>
        <w:spacing w:after="120"/>
        <w:ind w:left="1797" w:hanging="1077"/>
        <w:rPr>
          <w:rFonts w:ascii="Verdana" w:hAnsi="Verdana"/>
          <w:i w:val="0"/>
          <w:sz w:val="24"/>
          <w:szCs w:val="24"/>
          <w:lang w:val="es-MX"/>
        </w:rPr>
      </w:pPr>
      <w:bookmarkStart w:id="8" w:name="_Toc357677286"/>
      <w:r w:rsidRPr="007C1850">
        <w:rPr>
          <w:rFonts w:ascii="Verdana" w:hAnsi="Verdana"/>
          <w:i w:val="0"/>
          <w:sz w:val="24"/>
          <w:szCs w:val="24"/>
          <w:lang w:val="es-MX"/>
        </w:rPr>
        <w:t>Planeación</w:t>
      </w:r>
      <w:bookmarkEnd w:id="8"/>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De acuerdo a lo establecido en el Presupuesto de Egresos de la Federación</w:t>
      </w:r>
      <w:r w:rsidR="006170DE" w:rsidRPr="007C1850">
        <w:rPr>
          <w:rFonts w:ascii="Verdana" w:hAnsi="Verdana" w:cs="Arial"/>
          <w:sz w:val="22"/>
          <w:szCs w:val="22"/>
          <w:lang w:val="es-MX"/>
        </w:rPr>
        <w:t xml:space="preserve"> </w:t>
      </w:r>
      <w:r w:rsidR="003D0C0B">
        <w:rPr>
          <w:rFonts w:ascii="Verdana" w:hAnsi="Verdana" w:cs="Arial"/>
          <w:sz w:val="22"/>
          <w:szCs w:val="22"/>
          <w:lang w:val="es-MX"/>
        </w:rPr>
        <w:t>201</w:t>
      </w:r>
      <w:r w:rsidR="002A05B2">
        <w:rPr>
          <w:rFonts w:ascii="Verdana" w:hAnsi="Verdana" w:cs="Arial"/>
          <w:sz w:val="22"/>
          <w:szCs w:val="22"/>
          <w:lang w:val="es-MX"/>
        </w:rPr>
        <w:t>3</w:t>
      </w:r>
      <w:r w:rsidRPr="007C1850">
        <w:rPr>
          <w:rFonts w:ascii="Verdana" w:hAnsi="Verdana" w:cs="Arial"/>
          <w:sz w:val="22"/>
          <w:szCs w:val="22"/>
          <w:lang w:val="es-MX"/>
        </w:rPr>
        <w:t xml:space="preserve">, la inversión autorizada para cada entidad no sufrirá incremento alguno por lo que es recomendable se lleve a cabo una </w:t>
      </w:r>
      <w:r w:rsidR="00434688" w:rsidRPr="007C1850">
        <w:rPr>
          <w:rFonts w:ascii="Verdana" w:hAnsi="Verdana" w:cs="Arial"/>
          <w:sz w:val="22"/>
          <w:szCs w:val="22"/>
          <w:lang w:val="es-MX"/>
        </w:rPr>
        <w:t>presupuestación</w:t>
      </w:r>
      <w:r w:rsidRPr="007C1850">
        <w:rPr>
          <w:rFonts w:ascii="Verdana" w:hAnsi="Verdana" w:cs="Arial"/>
          <w:sz w:val="22"/>
          <w:szCs w:val="22"/>
          <w:lang w:val="es-MX"/>
        </w:rPr>
        <w:t xml:space="preserve"> de las obras, cuidando que la calidad </w:t>
      </w:r>
      <w:r w:rsidR="002A05B2">
        <w:rPr>
          <w:rFonts w:ascii="Verdana" w:hAnsi="Verdana" w:cs="Arial"/>
          <w:sz w:val="22"/>
          <w:szCs w:val="22"/>
          <w:lang w:val="es-MX"/>
        </w:rPr>
        <w:t xml:space="preserve">de </w:t>
      </w:r>
      <w:r w:rsidR="008314A2">
        <w:rPr>
          <w:rFonts w:ascii="Verdana" w:hAnsi="Verdana" w:cs="Arial"/>
          <w:sz w:val="22"/>
          <w:szCs w:val="22"/>
          <w:lang w:val="es-MX"/>
        </w:rPr>
        <w:t>estas</w:t>
      </w:r>
      <w:r w:rsidR="002A05B2">
        <w:rPr>
          <w:rFonts w:ascii="Verdana" w:hAnsi="Verdana" w:cs="Arial"/>
          <w:sz w:val="22"/>
          <w:szCs w:val="22"/>
          <w:lang w:val="es-MX"/>
        </w:rPr>
        <w:t xml:space="preserve"> </w:t>
      </w:r>
      <w:r w:rsidRPr="007C1850">
        <w:rPr>
          <w:rFonts w:ascii="Verdana" w:hAnsi="Verdana" w:cs="Arial"/>
          <w:sz w:val="22"/>
          <w:szCs w:val="22"/>
          <w:lang w:val="es-MX"/>
        </w:rPr>
        <w:t xml:space="preserve">y racionalidad </w:t>
      </w:r>
      <w:r w:rsidR="002A05B2">
        <w:rPr>
          <w:rFonts w:ascii="Verdana" w:hAnsi="Verdana" w:cs="Arial"/>
          <w:sz w:val="22"/>
          <w:szCs w:val="22"/>
          <w:lang w:val="es-MX"/>
        </w:rPr>
        <w:t xml:space="preserve">del uso de los recursos, </w:t>
      </w:r>
      <w:r w:rsidRPr="007C1850">
        <w:rPr>
          <w:rFonts w:ascii="Verdana" w:hAnsi="Verdana" w:cs="Arial"/>
          <w:sz w:val="22"/>
          <w:szCs w:val="22"/>
          <w:lang w:val="es-MX"/>
        </w:rPr>
        <w:t>sean las establecidas por la normatividad:</w:t>
      </w:r>
    </w:p>
    <w:p w:rsidR="00080C50" w:rsidRPr="007C1850" w:rsidRDefault="00080C50" w:rsidP="005621D9">
      <w:pPr>
        <w:numPr>
          <w:ilvl w:val="0"/>
          <w:numId w:val="13"/>
        </w:numPr>
        <w:tabs>
          <w:tab w:val="clear" w:pos="722"/>
          <w:tab w:val="num" w:pos="540"/>
        </w:tabs>
        <w:spacing w:before="60" w:after="120" w:line="280" w:lineRule="exact"/>
        <w:ind w:left="539" w:hanging="539"/>
        <w:jc w:val="both"/>
        <w:rPr>
          <w:rFonts w:ascii="Verdana" w:hAnsi="Verdana" w:cs="Arial"/>
          <w:sz w:val="22"/>
          <w:szCs w:val="22"/>
          <w:lang w:val="es-MX"/>
        </w:rPr>
      </w:pPr>
      <w:r w:rsidRPr="007C1850">
        <w:rPr>
          <w:rFonts w:ascii="Verdana" w:hAnsi="Verdana" w:cs="Arial"/>
          <w:sz w:val="22"/>
          <w:szCs w:val="22"/>
          <w:lang w:val="es-MX"/>
        </w:rPr>
        <w:t>Deberá preverse que el presupuesto considere la terminación total de la meta establecida</w:t>
      </w:r>
    </w:p>
    <w:p w:rsidR="00080C50" w:rsidRPr="007C1850" w:rsidRDefault="00080C50" w:rsidP="005621D9">
      <w:pPr>
        <w:numPr>
          <w:ilvl w:val="0"/>
          <w:numId w:val="13"/>
        </w:numPr>
        <w:tabs>
          <w:tab w:val="clear" w:pos="722"/>
          <w:tab w:val="num" w:pos="540"/>
        </w:tabs>
        <w:spacing w:before="60" w:after="120" w:line="280" w:lineRule="exact"/>
        <w:ind w:left="539" w:hanging="539"/>
        <w:jc w:val="both"/>
        <w:rPr>
          <w:rFonts w:ascii="Verdana" w:hAnsi="Verdana" w:cs="Arial"/>
          <w:sz w:val="22"/>
          <w:szCs w:val="22"/>
          <w:lang w:val="es-MX"/>
        </w:rPr>
      </w:pPr>
      <w:r w:rsidRPr="007C1850">
        <w:rPr>
          <w:rFonts w:ascii="Verdana" w:hAnsi="Verdana" w:cs="Arial"/>
          <w:sz w:val="22"/>
          <w:szCs w:val="22"/>
          <w:lang w:val="es-MX"/>
        </w:rPr>
        <w:t>La obra exterior no podrá rebasar el 25% del costo de construcción del edificio en el caso de obras de consolidación y 30 % para el caso de edificios de nueva creación</w:t>
      </w:r>
    </w:p>
    <w:p w:rsidR="00080C50" w:rsidRPr="007C1850" w:rsidRDefault="00080C50" w:rsidP="005621D9">
      <w:pPr>
        <w:numPr>
          <w:ilvl w:val="0"/>
          <w:numId w:val="13"/>
        </w:numPr>
        <w:tabs>
          <w:tab w:val="clear" w:pos="722"/>
          <w:tab w:val="num" w:pos="540"/>
        </w:tabs>
        <w:spacing w:before="60" w:after="60" w:line="280" w:lineRule="exact"/>
        <w:ind w:left="539" w:hanging="539"/>
        <w:jc w:val="both"/>
        <w:rPr>
          <w:rFonts w:ascii="Verdana" w:hAnsi="Verdana" w:cs="Arial"/>
          <w:sz w:val="22"/>
          <w:szCs w:val="22"/>
          <w:lang w:val="es-MX"/>
        </w:rPr>
      </w:pPr>
      <w:r w:rsidRPr="007C1850">
        <w:rPr>
          <w:rFonts w:ascii="Verdana" w:hAnsi="Verdana" w:cs="Arial"/>
          <w:sz w:val="22"/>
          <w:szCs w:val="22"/>
          <w:lang w:val="es-MX"/>
        </w:rPr>
        <w:lastRenderedPageBreak/>
        <w:t>Deberá considerarse también el incremento por ajustes de costos a los precios unitarios que se presentan durante el período de ejecución de las obras y un porcentaje para amparar los volúmenes excedentes y/o conceptos extraordinarios</w:t>
      </w:r>
    </w:p>
    <w:p w:rsidR="00080C50" w:rsidRPr="007C1850" w:rsidRDefault="00080C50" w:rsidP="005621D9">
      <w:pPr>
        <w:numPr>
          <w:ilvl w:val="0"/>
          <w:numId w:val="13"/>
        </w:numPr>
        <w:tabs>
          <w:tab w:val="clear" w:pos="722"/>
          <w:tab w:val="num" w:pos="540"/>
        </w:tabs>
        <w:spacing w:before="60" w:after="60" w:line="280" w:lineRule="exact"/>
        <w:ind w:left="539" w:hanging="539"/>
        <w:jc w:val="both"/>
        <w:rPr>
          <w:rFonts w:ascii="Verdana" w:hAnsi="Verdana" w:cs="Arial"/>
          <w:sz w:val="22"/>
          <w:szCs w:val="22"/>
          <w:lang w:val="es-MX"/>
        </w:rPr>
      </w:pPr>
      <w:r w:rsidRPr="007C1850">
        <w:rPr>
          <w:rFonts w:ascii="Verdana" w:hAnsi="Verdana" w:cs="Arial"/>
          <w:sz w:val="22"/>
          <w:szCs w:val="22"/>
          <w:lang w:val="es-MX"/>
        </w:rPr>
        <w:t>En caso de que por imprevistos de orden económico, la terminación de los edificios se viera afectada, se podrá hacer uso del presupuesto asignado al rubro de obra exterior para la terminación total de los espacios educativos</w:t>
      </w:r>
    </w:p>
    <w:p w:rsidR="00080C50" w:rsidRPr="007C1850" w:rsidRDefault="00080C50" w:rsidP="005621D9">
      <w:pPr>
        <w:numPr>
          <w:ilvl w:val="0"/>
          <w:numId w:val="13"/>
        </w:numPr>
        <w:tabs>
          <w:tab w:val="clear" w:pos="722"/>
          <w:tab w:val="num" w:pos="540"/>
        </w:tabs>
        <w:spacing w:before="60" w:after="60" w:line="280" w:lineRule="exact"/>
        <w:ind w:left="539" w:hanging="539"/>
        <w:jc w:val="both"/>
        <w:rPr>
          <w:rFonts w:ascii="Verdana" w:hAnsi="Verdana" w:cs="Arial"/>
          <w:sz w:val="22"/>
          <w:szCs w:val="22"/>
          <w:lang w:val="es-MX"/>
        </w:rPr>
      </w:pPr>
      <w:r w:rsidRPr="007C1850">
        <w:rPr>
          <w:rFonts w:ascii="Verdana" w:hAnsi="Verdana" w:cs="Arial"/>
          <w:sz w:val="22"/>
          <w:szCs w:val="22"/>
          <w:lang w:val="es-MX"/>
        </w:rPr>
        <w:t xml:space="preserve">La ejecución de la obra exterior se podrá cumplir a través de aportaciones estatales, municipales, privadas o ingresos propios de la </w:t>
      </w:r>
      <w:r w:rsidR="002B0026" w:rsidRPr="007C1850">
        <w:rPr>
          <w:rFonts w:ascii="Verdana" w:hAnsi="Verdana" w:cs="Arial"/>
          <w:sz w:val="22"/>
          <w:szCs w:val="22"/>
          <w:lang w:val="es-MX"/>
        </w:rPr>
        <w:t>U</w:t>
      </w:r>
      <w:r w:rsidRPr="007C1850">
        <w:rPr>
          <w:rFonts w:ascii="Verdana" w:hAnsi="Verdana" w:cs="Arial"/>
          <w:sz w:val="22"/>
          <w:szCs w:val="22"/>
          <w:lang w:val="es-MX"/>
        </w:rPr>
        <w:t>niversidad</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Para la aplicación del recurso destinado a este programa, se realizará la programación de la obra de tal manera que se ejerza el recurso en su totalidad para el rubro que fue asignado en el mismo año fiscal que se autoriza; así como, los productos financieros y las economías que generen las inversiones autorizadas.</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Es importante, que en el trabajo de costeo de las obras, se tenga especial cuidado para que el costo de cada una, se encuentre dentro de los márgenes de justificación técnica y económica, sin descuidar la calidad y seguridad de las instalaciones escolares.</w:t>
      </w:r>
    </w:p>
    <w:p w:rsidR="00E4034F" w:rsidRPr="007C1850" w:rsidRDefault="00E4034F" w:rsidP="00E4034F">
      <w:pPr>
        <w:pStyle w:val="Ttulo2"/>
        <w:numPr>
          <w:ilvl w:val="1"/>
          <w:numId w:val="11"/>
        </w:numPr>
        <w:tabs>
          <w:tab w:val="clear" w:pos="1800"/>
          <w:tab w:val="left" w:pos="720"/>
          <w:tab w:val="num" w:pos="1440"/>
        </w:tabs>
        <w:spacing w:after="120" w:line="320" w:lineRule="exact"/>
        <w:ind w:left="1797" w:hanging="1077"/>
        <w:jc w:val="both"/>
        <w:rPr>
          <w:rFonts w:ascii="Verdana" w:hAnsi="Verdana"/>
          <w:i w:val="0"/>
          <w:sz w:val="22"/>
          <w:szCs w:val="22"/>
          <w:lang w:val="es-MX"/>
        </w:rPr>
      </w:pPr>
      <w:bookmarkStart w:id="9" w:name="_Toc357677287"/>
      <w:r w:rsidRPr="007C1850">
        <w:rPr>
          <w:rFonts w:ascii="Verdana" w:hAnsi="Verdana"/>
          <w:i w:val="0"/>
          <w:sz w:val="24"/>
          <w:szCs w:val="24"/>
          <w:lang w:val="es-MX"/>
        </w:rPr>
        <w:t>Programación</w:t>
      </w:r>
      <w:bookmarkEnd w:id="9"/>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Con el fin de establecer la regulación y control presupuestal de las obras, es importante que la instancia responsable </w:t>
      </w:r>
      <w:r w:rsidR="00553482" w:rsidRPr="007C1850">
        <w:rPr>
          <w:rFonts w:ascii="Verdana" w:hAnsi="Verdana" w:cs="Arial"/>
          <w:sz w:val="22"/>
          <w:szCs w:val="22"/>
          <w:lang w:val="es-MX"/>
        </w:rPr>
        <w:t xml:space="preserve">de la </w:t>
      </w:r>
      <w:r w:rsidR="00451790">
        <w:rPr>
          <w:rFonts w:ascii="Verdana" w:hAnsi="Verdana" w:cs="Arial"/>
          <w:sz w:val="22"/>
          <w:szCs w:val="22"/>
          <w:lang w:val="es-MX"/>
        </w:rPr>
        <w:t>ejecución de las obras</w:t>
      </w:r>
      <w:r w:rsidR="00553482" w:rsidRPr="007C1850">
        <w:rPr>
          <w:rFonts w:ascii="Verdana" w:hAnsi="Verdana" w:cs="Arial"/>
          <w:sz w:val="22"/>
          <w:szCs w:val="22"/>
          <w:lang w:val="es-MX"/>
        </w:rPr>
        <w:t xml:space="preserve"> </w:t>
      </w:r>
      <w:r w:rsidRPr="007C1850">
        <w:rPr>
          <w:rFonts w:ascii="Verdana" w:hAnsi="Verdana" w:cs="Arial"/>
          <w:sz w:val="22"/>
          <w:szCs w:val="22"/>
          <w:lang w:val="es-MX"/>
        </w:rPr>
        <w:t xml:space="preserve">emita su </w:t>
      </w:r>
      <w:r w:rsidR="0003512E" w:rsidRPr="007C1850">
        <w:rPr>
          <w:rFonts w:ascii="Verdana" w:hAnsi="Verdana" w:cs="Arial"/>
          <w:bCs/>
          <w:sz w:val="22"/>
          <w:szCs w:val="22"/>
          <w:lang w:val="es-MX"/>
        </w:rPr>
        <w:t>Programa General de Obras</w:t>
      </w:r>
      <w:r w:rsidRPr="007C1850">
        <w:rPr>
          <w:rFonts w:ascii="Verdana" w:hAnsi="Verdana" w:cs="Arial"/>
          <w:bCs/>
          <w:sz w:val="22"/>
          <w:szCs w:val="22"/>
          <w:lang w:val="es-MX"/>
        </w:rPr>
        <w:t xml:space="preserve"> de Universidades </w:t>
      </w:r>
      <w:r w:rsidR="003D0C0B">
        <w:rPr>
          <w:rFonts w:ascii="Verdana" w:hAnsi="Verdana" w:cs="Arial"/>
          <w:bCs/>
          <w:sz w:val="22"/>
          <w:szCs w:val="22"/>
          <w:lang w:val="es-MX"/>
        </w:rPr>
        <w:t xml:space="preserve">Públicas </w:t>
      </w:r>
      <w:r w:rsidRPr="007C1850">
        <w:rPr>
          <w:rFonts w:ascii="Verdana" w:hAnsi="Verdana" w:cs="Arial"/>
          <w:bCs/>
          <w:sz w:val="22"/>
          <w:szCs w:val="22"/>
          <w:lang w:val="es-MX"/>
        </w:rPr>
        <w:t>Estatales del Fondo de Aportaciones Múltiples</w:t>
      </w:r>
      <w:r w:rsidRPr="007C1850">
        <w:rPr>
          <w:rFonts w:ascii="Verdana" w:hAnsi="Verdana" w:cs="Arial"/>
          <w:sz w:val="22"/>
          <w:szCs w:val="22"/>
          <w:lang w:val="es-MX"/>
        </w:rPr>
        <w:t xml:space="preserve"> acorde a las metas autorizadas por la </w:t>
      </w:r>
      <w:r w:rsidR="009F298F" w:rsidRPr="007C1850">
        <w:rPr>
          <w:rFonts w:ascii="Verdana" w:hAnsi="Verdana" w:cs="Arial"/>
          <w:sz w:val="22"/>
          <w:szCs w:val="22"/>
          <w:lang w:val="es-MX"/>
        </w:rPr>
        <w:t>SES</w:t>
      </w:r>
      <w:r w:rsidRPr="007C1850">
        <w:rPr>
          <w:rFonts w:ascii="Verdana" w:hAnsi="Verdana" w:cs="Arial"/>
          <w:sz w:val="22"/>
          <w:szCs w:val="22"/>
          <w:lang w:val="es-MX"/>
        </w:rPr>
        <w:t xml:space="preserve">. </w:t>
      </w:r>
      <w:r w:rsidR="00451790">
        <w:rPr>
          <w:rFonts w:ascii="Verdana" w:hAnsi="Verdana" w:cs="Arial"/>
          <w:sz w:val="22"/>
          <w:szCs w:val="22"/>
          <w:lang w:val="es-MX"/>
        </w:rPr>
        <w:t>En tal caso e</w:t>
      </w:r>
      <w:r w:rsidRPr="007C1850">
        <w:rPr>
          <w:rFonts w:ascii="Verdana" w:hAnsi="Verdana" w:cs="Arial"/>
          <w:sz w:val="22"/>
          <w:szCs w:val="22"/>
          <w:lang w:val="es-MX"/>
        </w:rPr>
        <w:t>l PGO-U</w:t>
      </w:r>
      <w:r w:rsidR="00451790">
        <w:rPr>
          <w:rFonts w:ascii="Verdana" w:hAnsi="Verdana" w:cs="Arial"/>
          <w:sz w:val="22"/>
          <w:szCs w:val="22"/>
          <w:lang w:val="es-MX"/>
        </w:rPr>
        <w:t>P</w:t>
      </w:r>
      <w:r w:rsidRPr="007C1850">
        <w:rPr>
          <w:rFonts w:ascii="Verdana" w:hAnsi="Verdana" w:cs="Arial"/>
          <w:sz w:val="22"/>
          <w:szCs w:val="22"/>
          <w:lang w:val="es-MX"/>
        </w:rPr>
        <w:t xml:space="preserve">E-FAM es el documento rector mediante el cual se determinan y autorizan las obras a realizar, la meta </w:t>
      </w:r>
      <w:r w:rsidR="00451790">
        <w:rPr>
          <w:rFonts w:ascii="Verdana" w:hAnsi="Verdana" w:cs="Arial"/>
          <w:sz w:val="22"/>
          <w:szCs w:val="22"/>
          <w:lang w:val="es-MX"/>
        </w:rPr>
        <w:t>en infraestructura</w:t>
      </w:r>
      <w:r w:rsidRPr="007C1850">
        <w:rPr>
          <w:rFonts w:ascii="Verdana" w:hAnsi="Verdana" w:cs="Arial"/>
          <w:sz w:val="22"/>
          <w:szCs w:val="22"/>
          <w:lang w:val="es-MX"/>
        </w:rPr>
        <w:t xml:space="preserve"> de cada una de ellas y el monto desglosado en construcción y equipamiento; de tal manera que ninguna obra podrá iniciarse, modificarse, cancelarse o ampliarse si no existe, previamente, su registro respectivo. Este documento deberá contener el número de autorización de la obra.</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Dado que todas las </w:t>
      </w:r>
      <w:r w:rsidR="00451790" w:rsidRPr="007C1850">
        <w:rPr>
          <w:rFonts w:ascii="Verdana" w:hAnsi="Verdana" w:cs="Arial"/>
          <w:sz w:val="22"/>
          <w:szCs w:val="22"/>
          <w:lang w:val="es-MX"/>
        </w:rPr>
        <w:t>U</w:t>
      </w:r>
      <w:r w:rsidRPr="007C1850">
        <w:rPr>
          <w:rFonts w:ascii="Verdana" w:hAnsi="Verdana" w:cs="Arial"/>
          <w:sz w:val="22"/>
          <w:szCs w:val="22"/>
          <w:lang w:val="es-MX"/>
        </w:rPr>
        <w:t xml:space="preserve">niversidades cuentan, </w:t>
      </w:r>
      <w:r w:rsidR="00451790">
        <w:rPr>
          <w:rFonts w:ascii="Verdana" w:hAnsi="Verdana" w:cs="Arial"/>
          <w:sz w:val="22"/>
          <w:szCs w:val="22"/>
          <w:lang w:val="es-MX"/>
        </w:rPr>
        <w:t>previamente</w:t>
      </w:r>
      <w:r w:rsidRPr="007C1850">
        <w:rPr>
          <w:rFonts w:ascii="Verdana" w:hAnsi="Verdana" w:cs="Arial"/>
          <w:sz w:val="22"/>
          <w:szCs w:val="22"/>
          <w:lang w:val="es-MX"/>
        </w:rPr>
        <w:t>, con la descripción de las acciones y metas que han de realizarse; es pertinente que se programe la totalidad del recurso con el objeto de elaborar una “ruta de ejecución de obras” que contemple:</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Recursos financieros disponibles</w:t>
      </w:r>
      <w:r w:rsidR="008314A2">
        <w:rPr>
          <w:rFonts w:ascii="Verdana" w:hAnsi="Verdana" w:cs="Arial"/>
          <w:sz w:val="22"/>
          <w:szCs w:val="22"/>
          <w:lang w:val="es-MX"/>
        </w:rPr>
        <w:t xml:space="preserve">, </w:t>
      </w:r>
      <w:r w:rsidRPr="007C1850">
        <w:rPr>
          <w:rFonts w:ascii="Verdana" w:hAnsi="Verdana" w:cs="Arial"/>
          <w:sz w:val="22"/>
          <w:szCs w:val="22"/>
          <w:lang w:val="es-MX"/>
        </w:rPr>
        <w:t xml:space="preserve">según calendario de la </w:t>
      </w:r>
      <w:r w:rsidR="008E2CB3" w:rsidRPr="007C1850">
        <w:rPr>
          <w:rFonts w:ascii="Verdana" w:hAnsi="Verdana" w:cs="Arial"/>
          <w:sz w:val="22"/>
          <w:szCs w:val="22"/>
          <w:lang w:val="es-MX"/>
        </w:rPr>
        <w:t>SH</w:t>
      </w:r>
      <w:r w:rsidR="00D95F55" w:rsidRPr="007C1850">
        <w:rPr>
          <w:rFonts w:ascii="Verdana" w:hAnsi="Verdana" w:cs="Arial"/>
          <w:sz w:val="22"/>
          <w:szCs w:val="22"/>
          <w:lang w:val="es-MX"/>
        </w:rPr>
        <w:t>CP</w:t>
      </w:r>
    </w:p>
    <w:p w:rsidR="00080C50" w:rsidRPr="007C1850" w:rsidRDefault="00434688"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Prioridades en las metas programadas</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Tiempo estimado de ejecución</w:t>
      </w:r>
    </w:p>
    <w:p w:rsidR="00080C50" w:rsidRPr="007C1850" w:rsidRDefault="00080C50" w:rsidP="005621D9">
      <w:pPr>
        <w:pStyle w:val="Textoindependiente2"/>
        <w:spacing w:before="120" w:line="280" w:lineRule="exact"/>
        <w:jc w:val="both"/>
        <w:rPr>
          <w:rFonts w:ascii="Verdana" w:hAnsi="Verdana" w:cs="Arial"/>
          <w:sz w:val="22"/>
          <w:szCs w:val="22"/>
          <w:lang w:val="es-MX"/>
        </w:rPr>
      </w:pPr>
      <w:r w:rsidRPr="007C1850">
        <w:rPr>
          <w:rFonts w:ascii="Verdana" w:hAnsi="Verdana" w:cs="Arial"/>
          <w:sz w:val="22"/>
          <w:szCs w:val="22"/>
          <w:lang w:val="es-MX"/>
        </w:rPr>
        <w:t xml:space="preserve">Con lo anterior se podrán reprogramar las economías o realizar las modificaciones autorizadas con un tiempo razonable con el propósito </w:t>
      </w:r>
      <w:r w:rsidR="00507229" w:rsidRPr="007C1850">
        <w:rPr>
          <w:rFonts w:ascii="Verdana" w:hAnsi="Verdana" w:cs="Arial"/>
          <w:sz w:val="22"/>
          <w:szCs w:val="22"/>
          <w:lang w:val="es-MX"/>
        </w:rPr>
        <w:t xml:space="preserve">de </w:t>
      </w:r>
      <w:r w:rsidR="00434688" w:rsidRPr="007C1850">
        <w:rPr>
          <w:rFonts w:ascii="Verdana" w:hAnsi="Verdana" w:cs="Arial"/>
          <w:sz w:val="22"/>
          <w:szCs w:val="22"/>
          <w:lang w:val="es-MX"/>
        </w:rPr>
        <w:t>concluir</w:t>
      </w:r>
      <w:r w:rsidRPr="007C1850">
        <w:rPr>
          <w:rFonts w:ascii="Verdana" w:hAnsi="Verdana" w:cs="Arial"/>
          <w:sz w:val="22"/>
          <w:szCs w:val="22"/>
          <w:lang w:val="es-MX"/>
        </w:rPr>
        <w:t xml:space="preserve"> las obras </w:t>
      </w:r>
      <w:r w:rsidR="00434688" w:rsidRPr="007C1850">
        <w:rPr>
          <w:rFonts w:ascii="Verdana" w:hAnsi="Verdana" w:cs="Arial"/>
          <w:sz w:val="22"/>
          <w:szCs w:val="22"/>
          <w:lang w:val="es-MX"/>
        </w:rPr>
        <w:t xml:space="preserve">antes </w:t>
      </w:r>
      <w:r w:rsidRPr="007C1850">
        <w:rPr>
          <w:rFonts w:ascii="Verdana" w:hAnsi="Verdana" w:cs="Arial"/>
          <w:sz w:val="22"/>
          <w:szCs w:val="22"/>
          <w:lang w:val="es-MX"/>
        </w:rPr>
        <w:t xml:space="preserve">del 31 de diciembre de </w:t>
      </w:r>
      <w:r w:rsidR="00E5344D">
        <w:rPr>
          <w:rFonts w:ascii="Verdana" w:hAnsi="Verdana" w:cs="Arial"/>
          <w:sz w:val="22"/>
          <w:szCs w:val="22"/>
          <w:lang w:val="es-MX"/>
        </w:rPr>
        <w:t>2013</w:t>
      </w:r>
      <w:r w:rsidRPr="007C1850">
        <w:rPr>
          <w:rFonts w:ascii="Verdana" w:hAnsi="Verdana" w:cs="Arial"/>
          <w:sz w:val="22"/>
          <w:szCs w:val="22"/>
          <w:lang w:val="es-MX"/>
        </w:rPr>
        <w:t>.</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lastRenderedPageBreak/>
        <w:t>Para elaborar el PGO-U</w:t>
      </w:r>
      <w:r w:rsidR="003D0C0B">
        <w:rPr>
          <w:rFonts w:ascii="Verdana" w:hAnsi="Verdana" w:cs="Arial"/>
          <w:sz w:val="22"/>
          <w:szCs w:val="22"/>
          <w:lang w:val="es-MX"/>
        </w:rPr>
        <w:t>P</w:t>
      </w:r>
      <w:r w:rsidRPr="007C1850">
        <w:rPr>
          <w:rFonts w:ascii="Verdana" w:hAnsi="Verdana" w:cs="Arial"/>
          <w:sz w:val="22"/>
          <w:szCs w:val="22"/>
          <w:lang w:val="es-MX"/>
        </w:rPr>
        <w:t>E-FAM es importante:</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Establecer criterios y normas para la integración del proyecto de presupuesto preliminar próximo a ejecutarse</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 xml:space="preserve">Integrar el programa a desarrollar ajustándolo a los techos financieros </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Realizar el seguimiento del PGO-U</w:t>
      </w:r>
      <w:r w:rsidR="003D0C0B">
        <w:rPr>
          <w:rFonts w:ascii="Verdana" w:hAnsi="Verdana" w:cs="Arial"/>
          <w:sz w:val="22"/>
          <w:szCs w:val="22"/>
          <w:lang w:val="es-MX"/>
        </w:rPr>
        <w:t>P</w:t>
      </w:r>
      <w:r w:rsidRPr="007C1850">
        <w:rPr>
          <w:rFonts w:ascii="Verdana" w:hAnsi="Verdana" w:cs="Arial"/>
          <w:sz w:val="22"/>
          <w:szCs w:val="22"/>
          <w:lang w:val="es-MX"/>
        </w:rPr>
        <w:t>E-FAM, de acuerdo a los movimientos que se presenten durante el proceso de ejecución</w:t>
      </w:r>
    </w:p>
    <w:p w:rsidR="00080C50" w:rsidRPr="007C1850" w:rsidRDefault="00080C50" w:rsidP="00E52AC3">
      <w:pPr>
        <w:numPr>
          <w:ilvl w:val="0"/>
          <w:numId w:val="13"/>
        </w:numPr>
        <w:tabs>
          <w:tab w:val="clear" w:pos="722"/>
          <w:tab w:val="num" w:pos="540"/>
        </w:tabs>
        <w:spacing w:before="60" w:after="60"/>
        <w:ind w:left="539" w:hanging="539"/>
        <w:jc w:val="both"/>
        <w:rPr>
          <w:rFonts w:ascii="Verdana" w:hAnsi="Verdana" w:cs="Arial"/>
          <w:sz w:val="22"/>
          <w:szCs w:val="22"/>
          <w:lang w:val="es-MX"/>
        </w:rPr>
      </w:pPr>
      <w:r w:rsidRPr="007C1850">
        <w:rPr>
          <w:rFonts w:ascii="Verdana" w:hAnsi="Verdana" w:cs="Arial"/>
          <w:sz w:val="22"/>
          <w:szCs w:val="22"/>
          <w:lang w:val="es-MX"/>
        </w:rPr>
        <w:t xml:space="preserve">Contar con la autorización de </w:t>
      </w:r>
      <w:r w:rsidR="007D2751" w:rsidRPr="007C1850">
        <w:rPr>
          <w:rFonts w:ascii="Verdana" w:hAnsi="Verdana" w:cs="Arial"/>
          <w:sz w:val="22"/>
          <w:szCs w:val="22"/>
          <w:lang w:val="es-MX"/>
        </w:rPr>
        <w:t xml:space="preserve">la </w:t>
      </w:r>
      <w:r w:rsidR="009F298F" w:rsidRPr="007C1850">
        <w:rPr>
          <w:rFonts w:ascii="Verdana" w:hAnsi="Verdana" w:cs="Arial"/>
          <w:sz w:val="22"/>
          <w:szCs w:val="22"/>
          <w:lang w:val="es-MX"/>
        </w:rPr>
        <w:t>SES</w:t>
      </w:r>
      <w:r w:rsidR="007D2751" w:rsidRPr="007C1850">
        <w:rPr>
          <w:rFonts w:ascii="Verdana" w:hAnsi="Verdana" w:cs="Arial"/>
          <w:sz w:val="22"/>
          <w:szCs w:val="22"/>
          <w:lang w:val="es-MX"/>
        </w:rPr>
        <w:t xml:space="preserve"> y/o de la </w:t>
      </w:r>
      <w:r w:rsidR="00D65687" w:rsidRPr="007C1850">
        <w:rPr>
          <w:rFonts w:ascii="Verdana" w:hAnsi="Verdana" w:cs="Arial"/>
          <w:sz w:val="22"/>
          <w:szCs w:val="22"/>
          <w:lang w:val="es-MX"/>
        </w:rPr>
        <w:t>DGESU</w:t>
      </w:r>
      <w:r w:rsidRPr="007C1850">
        <w:rPr>
          <w:rFonts w:ascii="Verdana" w:hAnsi="Verdana" w:cs="Arial"/>
          <w:sz w:val="22"/>
          <w:szCs w:val="22"/>
          <w:lang w:val="es-MX"/>
        </w:rPr>
        <w:t xml:space="preserve"> en los casos que sea necesaria una reprogramación de metas</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Como un apoyo a lo señalado se presenta el formato del Programa General de Obras</w:t>
      </w:r>
      <w:r w:rsidR="008314A2">
        <w:rPr>
          <w:rFonts w:ascii="Verdana" w:hAnsi="Verdana" w:cs="Arial"/>
          <w:sz w:val="22"/>
          <w:szCs w:val="22"/>
          <w:lang w:val="es-MX"/>
        </w:rPr>
        <w:t>,</w:t>
      </w:r>
      <w:r w:rsidRPr="007C1850">
        <w:rPr>
          <w:rFonts w:ascii="Verdana" w:hAnsi="Verdana" w:cs="Arial"/>
          <w:sz w:val="22"/>
          <w:szCs w:val="22"/>
          <w:lang w:val="es-MX"/>
        </w:rPr>
        <w:t xml:space="preserve"> que utiliza el </w:t>
      </w:r>
      <w:r w:rsidR="009320FE" w:rsidRPr="007C1850">
        <w:rPr>
          <w:rFonts w:ascii="Verdana" w:hAnsi="Verdana" w:cs="Arial"/>
          <w:sz w:val="22"/>
          <w:szCs w:val="22"/>
          <w:lang w:val="es-MX"/>
        </w:rPr>
        <w:t>INIFED,</w:t>
      </w:r>
      <w:r w:rsidRPr="007C1850">
        <w:rPr>
          <w:rFonts w:ascii="Verdana" w:hAnsi="Verdana" w:cs="Arial"/>
          <w:sz w:val="22"/>
          <w:szCs w:val="22"/>
          <w:lang w:val="es-MX"/>
        </w:rPr>
        <w:t xml:space="preserve"> así como</w:t>
      </w:r>
      <w:r w:rsidR="009320FE" w:rsidRPr="007C1850">
        <w:rPr>
          <w:rFonts w:ascii="Verdana" w:hAnsi="Verdana" w:cs="Arial"/>
          <w:sz w:val="22"/>
          <w:szCs w:val="22"/>
          <w:lang w:val="es-MX"/>
        </w:rPr>
        <w:t>,</w:t>
      </w:r>
      <w:r w:rsidRPr="007C1850">
        <w:rPr>
          <w:rFonts w:ascii="Verdana" w:hAnsi="Verdana" w:cs="Arial"/>
          <w:sz w:val="22"/>
          <w:szCs w:val="22"/>
          <w:lang w:val="es-MX"/>
        </w:rPr>
        <w:t xml:space="preserve"> su descripción e instructivo de llenado</w:t>
      </w:r>
      <w:r w:rsidRPr="007C1850">
        <w:rPr>
          <w:rStyle w:val="Refdenotaalpie"/>
          <w:rFonts w:ascii="Verdana" w:hAnsi="Verdana" w:cs="Arial"/>
          <w:sz w:val="22"/>
          <w:szCs w:val="22"/>
          <w:lang w:val="es-MX"/>
        </w:rPr>
        <w:footnoteReference w:id="3"/>
      </w:r>
      <w:r w:rsidR="00507229" w:rsidRPr="007C1850">
        <w:rPr>
          <w:rFonts w:ascii="Verdana" w:hAnsi="Verdana" w:cs="Arial"/>
          <w:sz w:val="22"/>
          <w:szCs w:val="22"/>
          <w:lang w:val="es-MX"/>
        </w:rPr>
        <w:t>.</w:t>
      </w:r>
    </w:p>
    <w:p w:rsidR="006B353E"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Para fines de control debe existir una hoja del PGO-U</w:t>
      </w:r>
      <w:r w:rsidR="003D0C0B">
        <w:rPr>
          <w:rFonts w:ascii="Verdana" w:hAnsi="Verdana" w:cs="Arial"/>
          <w:sz w:val="22"/>
          <w:szCs w:val="22"/>
          <w:lang w:val="es-MX"/>
        </w:rPr>
        <w:t>P</w:t>
      </w:r>
      <w:r w:rsidRPr="007C1850">
        <w:rPr>
          <w:rFonts w:ascii="Verdana" w:hAnsi="Verdana" w:cs="Arial"/>
          <w:sz w:val="22"/>
          <w:szCs w:val="22"/>
          <w:lang w:val="es-MX"/>
        </w:rPr>
        <w:t xml:space="preserve">E-FAM por cada una de las obras autorizadas, la cual deberá contener la descripción de cada espacio educativo que se contempla en el proyecto </w:t>
      </w:r>
      <w:r w:rsidR="005E06EE" w:rsidRPr="007C1850">
        <w:rPr>
          <w:rFonts w:ascii="Verdana" w:hAnsi="Verdana" w:cs="Arial"/>
          <w:sz w:val="22"/>
          <w:szCs w:val="22"/>
          <w:lang w:val="es-MX"/>
        </w:rPr>
        <w:t>arquitectónico,</w:t>
      </w:r>
      <w:r w:rsidRPr="007C1850">
        <w:rPr>
          <w:rFonts w:ascii="Verdana" w:hAnsi="Verdana" w:cs="Arial"/>
          <w:sz w:val="22"/>
          <w:szCs w:val="22"/>
          <w:lang w:val="es-MX"/>
        </w:rPr>
        <w:t xml:space="preserve"> la obra exterior, mobiliario y equipo</w:t>
      </w:r>
      <w:r w:rsidR="009320FE" w:rsidRPr="007C1850">
        <w:rPr>
          <w:rFonts w:ascii="Verdana" w:hAnsi="Verdana" w:cs="Arial"/>
          <w:sz w:val="22"/>
          <w:szCs w:val="22"/>
          <w:lang w:val="es-MX"/>
        </w:rPr>
        <w:t>,</w:t>
      </w:r>
      <w:r w:rsidRPr="007C1850">
        <w:rPr>
          <w:rFonts w:ascii="Verdana" w:hAnsi="Verdana" w:cs="Arial"/>
          <w:sz w:val="22"/>
          <w:szCs w:val="22"/>
          <w:lang w:val="es-MX"/>
        </w:rPr>
        <w:t xml:space="preserve"> así como, el costo de todos y cada uno de los conceptos.</w:t>
      </w:r>
    </w:p>
    <w:p w:rsidR="00080C50" w:rsidRPr="007C1850" w:rsidRDefault="000C5612" w:rsidP="00E4034F">
      <w:pPr>
        <w:pStyle w:val="Ttulo2"/>
        <w:numPr>
          <w:ilvl w:val="1"/>
          <w:numId w:val="11"/>
        </w:numPr>
        <w:tabs>
          <w:tab w:val="clear" w:pos="1800"/>
          <w:tab w:val="left" w:pos="720"/>
          <w:tab w:val="num" w:pos="1440"/>
        </w:tabs>
        <w:spacing w:after="120" w:line="320" w:lineRule="exact"/>
        <w:ind w:left="1797" w:hanging="1077"/>
        <w:jc w:val="both"/>
        <w:rPr>
          <w:rFonts w:ascii="Verdana" w:hAnsi="Verdana"/>
          <w:i w:val="0"/>
          <w:sz w:val="24"/>
          <w:szCs w:val="24"/>
          <w:lang w:val="es-MX"/>
        </w:rPr>
      </w:pPr>
      <w:bookmarkStart w:id="10" w:name="_Toc357677288"/>
      <w:r w:rsidRPr="007C1850">
        <w:rPr>
          <w:rFonts w:ascii="Verdana" w:hAnsi="Verdana"/>
          <w:i w:val="0"/>
          <w:sz w:val="24"/>
          <w:szCs w:val="24"/>
          <w:lang w:val="es-MX"/>
        </w:rPr>
        <w:t>Expediente T</w:t>
      </w:r>
      <w:r w:rsidR="00080C50" w:rsidRPr="007C1850">
        <w:rPr>
          <w:rFonts w:ascii="Verdana" w:hAnsi="Verdana"/>
          <w:i w:val="0"/>
          <w:sz w:val="24"/>
          <w:szCs w:val="24"/>
          <w:lang w:val="es-MX"/>
        </w:rPr>
        <w:t>écnico</w:t>
      </w:r>
      <w:bookmarkEnd w:id="10"/>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Cada una de las obras deberá contar con su expediente técnico y es responsabilidad de</w:t>
      </w:r>
      <w:r w:rsidR="0056162A">
        <w:rPr>
          <w:rFonts w:ascii="Verdana" w:hAnsi="Verdana" w:cs="Arial"/>
          <w:sz w:val="22"/>
          <w:szCs w:val="22"/>
          <w:lang w:val="es-MX"/>
        </w:rPr>
        <w:t>l ejecutor</w:t>
      </w:r>
      <w:r w:rsidRPr="007C1850">
        <w:rPr>
          <w:rFonts w:ascii="Verdana" w:hAnsi="Verdana" w:cs="Arial"/>
          <w:sz w:val="22"/>
          <w:szCs w:val="22"/>
          <w:lang w:val="es-MX"/>
        </w:rPr>
        <w:t xml:space="preserve"> </w:t>
      </w:r>
      <w:r w:rsidR="0056162A">
        <w:rPr>
          <w:rFonts w:ascii="Verdana" w:hAnsi="Verdana" w:cs="Arial"/>
          <w:sz w:val="22"/>
          <w:szCs w:val="22"/>
          <w:lang w:val="es-MX"/>
        </w:rPr>
        <w:t>(</w:t>
      </w:r>
      <w:r w:rsidR="00451790" w:rsidRPr="007C1850">
        <w:rPr>
          <w:rFonts w:ascii="Verdana" w:hAnsi="Verdana" w:cs="Arial"/>
          <w:sz w:val="22"/>
          <w:szCs w:val="22"/>
          <w:lang w:val="es-MX"/>
        </w:rPr>
        <w:t>U</w:t>
      </w:r>
      <w:r w:rsidRPr="007C1850">
        <w:rPr>
          <w:rFonts w:ascii="Verdana" w:hAnsi="Verdana" w:cs="Arial"/>
          <w:sz w:val="22"/>
          <w:szCs w:val="22"/>
          <w:lang w:val="es-MX"/>
        </w:rPr>
        <w:t>niversidad y/o de</w:t>
      </w:r>
      <w:r w:rsidR="00451790">
        <w:rPr>
          <w:rFonts w:ascii="Verdana" w:hAnsi="Verdana" w:cs="Arial"/>
          <w:sz w:val="22"/>
          <w:szCs w:val="22"/>
          <w:lang w:val="es-MX"/>
        </w:rPr>
        <w:t>l</w:t>
      </w:r>
      <w:r w:rsidRPr="007C1850">
        <w:rPr>
          <w:rFonts w:ascii="Verdana" w:hAnsi="Verdana" w:cs="Arial"/>
          <w:sz w:val="22"/>
          <w:szCs w:val="22"/>
          <w:lang w:val="es-MX"/>
        </w:rPr>
        <w:t xml:space="preserve"> </w:t>
      </w:r>
      <w:r w:rsidR="00451790">
        <w:rPr>
          <w:rFonts w:ascii="Verdana" w:hAnsi="Verdana" w:cs="Arial"/>
          <w:color w:val="000000"/>
          <w:sz w:val="22"/>
          <w:szCs w:val="22"/>
          <w:lang w:val="es-MX"/>
        </w:rPr>
        <w:t>Organismo</w:t>
      </w:r>
      <w:r w:rsidR="0056162A">
        <w:rPr>
          <w:rFonts w:ascii="Verdana" w:hAnsi="Verdana" w:cs="Arial"/>
          <w:color w:val="000000"/>
          <w:sz w:val="22"/>
          <w:szCs w:val="22"/>
          <w:lang w:val="es-MX"/>
        </w:rPr>
        <w:t>)</w:t>
      </w:r>
      <w:r w:rsidR="00451790" w:rsidRPr="00942508">
        <w:rPr>
          <w:rFonts w:ascii="Verdana" w:hAnsi="Verdana" w:cs="Arial"/>
          <w:color w:val="000000"/>
          <w:sz w:val="22"/>
          <w:szCs w:val="22"/>
          <w:lang w:val="es-MX"/>
        </w:rPr>
        <w:t xml:space="preserve"> </w:t>
      </w:r>
      <w:r w:rsidRPr="007C1850">
        <w:rPr>
          <w:rFonts w:ascii="Verdana" w:hAnsi="Verdana" w:cs="Arial"/>
          <w:sz w:val="22"/>
          <w:szCs w:val="22"/>
          <w:lang w:val="es-MX"/>
        </w:rPr>
        <w:t>la integración de los mismos y al concluir la obra deberá contar con:</w:t>
      </w:r>
    </w:p>
    <w:p w:rsidR="00197FCF" w:rsidRPr="007C1850" w:rsidRDefault="0001370B"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Convenio de coordinación</w:t>
      </w:r>
      <w:r w:rsidR="009320FE" w:rsidRPr="007C1850">
        <w:rPr>
          <w:rFonts w:ascii="Verdana" w:hAnsi="Verdana" w:cs="Arial"/>
          <w:sz w:val="22"/>
          <w:szCs w:val="22"/>
          <w:lang w:val="es-MX"/>
        </w:rPr>
        <w:t>, en su caso</w:t>
      </w:r>
    </w:p>
    <w:p w:rsidR="00080C50" w:rsidRPr="007C1850" w:rsidRDefault="007C18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Título</w:t>
      </w:r>
      <w:r w:rsidR="008C5F13" w:rsidRPr="007C1850">
        <w:rPr>
          <w:rFonts w:ascii="Verdana" w:hAnsi="Verdana" w:cs="Arial"/>
          <w:sz w:val="22"/>
          <w:szCs w:val="22"/>
          <w:lang w:val="es-MX"/>
        </w:rPr>
        <w:t xml:space="preserve"> de propiedad (escrituras públicas, contratos de donación, compraventa, Decretos de destino o cualquier otro documento expedido por el Registro </w:t>
      </w:r>
      <w:r w:rsidR="0090634E" w:rsidRPr="007C1850">
        <w:rPr>
          <w:rFonts w:ascii="Verdana" w:hAnsi="Verdana" w:cs="Arial"/>
          <w:sz w:val="22"/>
          <w:szCs w:val="22"/>
          <w:lang w:val="es-MX"/>
        </w:rPr>
        <w:t>Público</w:t>
      </w:r>
      <w:r w:rsidR="008C5F13" w:rsidRPr="007C1850">
        <w:rPr>
          <w:rFonts w:ascii="Verdana" w:hAnsi="Verdana" w:cs="Arial"/>
          <w:sz w:val="22"/>
          <w:szCs w:val="22"/>
          <w:lang w:val="es-MX"/>
        </w:rPr>
        <w:t xml:space="preserve"> de la Localidad, en el que se haga constar la propiedad del inmueble)</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Cédula básica de validación</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Programación de la obra (</w:t>
      </w:r>
      <w:r w:rsidR="00060FB0" w:rsidRPr="007C1850">
        <w:rPr>
          <w:rFonts w:ascii="Verdana" w:hAnsi="Verdana" w:cs="Arial"/>
          <w:sz w:val="22"/>
          <w:szCs w:val="22"/>
          <w:lang w:val="es-MX"/>
        </w:rPr>
        <w:t>programa calendarizado desde la licitación hasta la contratación y ejecución</w:t>
      </w:r>
      <w:r w:rsidRPr="007C1850">
        <w:rPr>
          <w:rFonts w:ascii="Verdana" w:hAnsi="Verdana" w:cs="Arial"/>
          <w:sz w:val="22"/>
          <w:szCs w:val="22"/>
          <w:lang w:val="es-MX"/>
        </w:rPr>
        <w:t>)</w:t>
      </w:r>
    </w:p>
    <w:p w:rsidR="0045179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451790">
        <w:rPr>
          <w:rFonts w:ascii="Verdana" w:hAnsi="Verdana" w:cs="Arial"/>
          <w:sz w:val="22"/>
          <w:szCs w:val="22"/>
          <w:lang w:val="es-MX"/>
        </w:rPr>
        <w:t xml:space="preserve">Proyecto ejecutivo </w:t>
      </w:r>
    </w:p>
    <w:p w:rsidR="00080C50" w:rsidRPr="0045179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451790">
        <w:rPr>
          <w:rFonts w:ascii="Verdana" w:hAnsi="Verdana" w:cs="Arial"/>
          <w:sz w:val="22"/>
          <w:szCs w:val="22"/>
          <w:lang w:val="es-MX"/>
        </w:rPr>
        <w:t>Catálogo de conceptos</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Costo estimado de obra (análisis de precios unitarios a costo directo)</w:t>
      </w:r>
    </w:p>
    <w:p w:rsidR="00060FB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Última emisión del PGO-U</w:t>
      </w:r>
      <w:r w:rsidR="003D0C0B">
        <w:rPr>
          <w:rFonts w:ascii="Verdana" w:hAnsi="Verdana" w:cs="Arial"/>
          <w:sz w:val="22"/>
          <w:szCs w:val="22"/>
          <w:lang w:val="es-MX"/>
        </w:rPr>
        <w:t>P</w:t>
      </w:r>
      <w:r w:rsidRPr="007C1850">
        <w:rPr>
          <w:rFonts w:ascii="Verdana" w:hAnsi="Verdana" w:cs="Arial"/>
          <w:sz w:val="22"/>
          <w:szCs w:val="22"/>
          <w:lang w:val="es-MX"/>
        </w:rPr>
        <w:t xml:space="preserve">E-FAM </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Contrato de la obra</w:t>
      </w:r>
      <w:r w:rsidR="007D2751" w:rsidRPr="007C1850">
        <w:rPr>
          <w:rFonts w:ascii="Verdana" w:hAnsi="Verdana" w:cs="Arial"/>
          <w:sz w:val="22"/>
          <w:szCs w:val="22"/>
          <w:lang w:val="es-MX"/>
        </w:rPr>
        <w:t xml:space="preserve"> y de adquisiciones</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Estimaciones de obra</w:t>
      </w:r>
    </w:p>
    <w:p w:rsidR="007D2751" w:rsidRPr="007C1850" w:rsidRDefault="007D2751"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Facturas que comprueben los montos ejercidos en cada obra</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Números generadores</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Copia de la bitácora de obra</w:t>
      </w:r>
      <w:r w:rsidR="007D2751" w:rsidRPr="007C1850">
        <w:rPr>
          <w:rFonts w:ascii="Verdana" w:hAnsi="Verdana" w:cs="Arial"/>
          <w:sz w:val="22"/>
          <w:szCs w:val="22"/>
          <w:lang w:val="es-MX"/>
        </w:rPr>
        <w:t xml:space="preserve"> ejecutada</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lastRenderedPageBreak/>
        <w:t>Convenios modificatorios en costo y/o tiempo</w:t>
      </w:r>
      <w:r w:rsidR="007D2751" w:rsidRPr="007C1850">
        <w:rPr>
          <w:rFonts w:ascii="Verdana" w:hAnsi="Verdana" w:cs="Arial"/>
          <w:sz w:val="22"/>
          <w:szCs w:val="22"/>
          <w:lang w:val="es-MX"/>
        </w:rPr>
        <w:t xml:space="preserve"> (en su caso)</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Aplicación de sanciones y/o retenciones, en su caso</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Guías de mantenimiento</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Guías de equipamiento con especificaciones</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Manuales y/o instructivos del equipo</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Actas de recepción al ejecutor y de entrega a las autoridades escolares</w:t>
      </w:r>
    </w:p>
    <w:p w:rsidR="003556E0" w:rsidRPr="007C1850" w:rsidRDefault="003556E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 xml:space="preserve">Cierre </w:t>
      </w:r>
      <w:r w:rsidR="0056162A">
        <w:rPr>
          <w:rFonts w:ascii="Verdana" w:hAnsi="Verdana" w:cs="Arial"/>
          <w:sz w:val="22"/>
          <w:szCs w:val="22"/>
          <w:lang w:val="es-MX"/>
        </w:rPr>
        <w:t>de la obra</w:t>
      </w:r>
    </w:p>
    <w:p w:rsidR="008C5F13" w:rsidRPr="007C1850" w:rsidRDefault="008C5F13"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Memoria fotográfica del proceso de la obra</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 xml:space="preserve">Demás documentación generada </w:t>
      </w:r>
      <w:r w:rsidR="009320FE" w:rsidRPr="007C1850">
        <w:rPr>
          <w:rFonts w:ascii="Verdana" w:hAnsi="Verdana" w:cs="Arial"/>
          <w:sz w:val="22"/>
          <w:szCs w:val="22"/>
          <w:lang w:val="es-MX"/>
        </w:rPr>
        <w:t>durante l</w:t>
      </w:r>
      <w:r w:rsidR="008C5F13" w:rsidRPr="007C1850">
        <w:rPr>
          <w:rFonts w:ascii="Verdana" w:hAnsi="Verdana" w:cs="Arial"/>
          <w:sz w:val="22"/>
          <w:szCs w:val="22"/>
          <w:lang w:val="es-MX"/>
        </w:rPr>
        <w:t xml:space="preserve">a ejecución de </w:t>
      </w:r>
      <w:r w:rsidRPr="007C1850">
        <w:rPr>
          <w:rFonts w:ascii="Verdana" w:hAnsi="Verdana" w:cs="Arial"/>
          <w:sz w:val="22"/>
          <w:szCs w:val="22"/>
          <w:lang w:val="es-MX"/>
        </w:rPr>
        <w:t>la obra</w:t>
      </w:r>
    </w:p>
    <w:p w:rsidR="009320FE" w:rsidRPr="007C1850" w:rsidRDefault="004C18A2" w:rsidP="005621D9">
      <w:pPr>
        <w:spacing w:before="120" w:after="120" w:line="280" w:lineRule="exact"/>
        <w:jc w:val="both"/>
        <w:rPr>
          <w:rFonts w:ascii="Verdana" w:hAnsi="Verdana" w:cs="Arial"/>
          <w:color w:val="000000"/>
          <w:sz w:val="22"/>
          <w:szCs w:val="22"/>
          <w:lang w:val="es-MX"/>
        </w:rPr>
      </w:pPr>
      <w:r>
        <w:rPr>
          <w:rFonts w:ascii="Verdana" w:hAnsi="Verdana" w:cs="Arial"/>
          <w:color w:val="000000"/>
          <w:sz w:val="22"/>
          <w:szCs w:val="22"/>
          <w:lang w:val="es-MX"/>
        </w:rPr>
        <w:t xml:space="preserve">Los Organismos Responsables </w:t>
      </w:r>
      <w:r w:rsidRPr="00942508">
        <w:rPr>
          <w:rFonts w:ascii="Verdana" w:hAnsi="Verdana" w:cs="Arial"/>
          <w:color w:val="000000"/>
          <w:sz w:val="22"/>
          <w:szCs w:val="22"/>
          <w:lang w:val="es-MX"/>
        </w:rPr>
        <w:t xml:space="preserve">de la </w:t>
      </w:r>
      <w:r w:rsidR="008314A2">
        <w:rPr>
          <w:rFonts w:ascii="Verdana" w:hAnsi="Verdana" w:cs="Arial"/>
          <w:color w:val="000000"/>
          <w:sz w:val="22"/>
          <w:szCs w:val="22"/>
          <w:lang w:val="es-MX"/>
        </w:rPr>
        <w:t>INFE</w:t>
      </w:r>
      <w:r w:rsidRPr="00942508">
        <w:rPr>
          <w:rFonts w:ascii="Verdana" w:hAnsi="Verdana" w:cs="Arial"/>
          <w:color w:val="000000"/>
          <w:sz w:val="22"/>
          <w:szCs w:val="22"/>
          <w:lang w:val="es-MX"/>
        </w:rPr>
        <w:t xml:space="preserve"> </w:t>
      </w:r>
      <w:r w:rsidR="00080C50" w:rsidRPr="007C1850">
        <w:rPr>
          <w:rFonts w:ascii="Verdana" w:hAnsi="Verdana" w:cs="Arial"/>
          <w:color w:val="000000"/>
          <w:sz w:val="22"/>
          <w:szCs w:val="22"/>
          <w:lang w:val="es-MX"/>
        </w:rPr>
        <w:t>elaborará</w:t>
      </w:r>
      <w:r>
        <w:rPr>
          <w:rFonts w:ascii="Verdana" w:hAnsi="Verdana" w:cs="Arial"/>
          <w:color w:val="000000"/>
          <w:sz w:val="22"/>
          <w:szCs w:val="22"/>
          <w:lang w:val="es-MX"/>
        </w:rPr>
        <w:t>n</w:t>
      </w:r>
      <w:r w:rsidR="00080C50" w:rsidRPr="007C1850">
        <w:rPr>
          <w:rFonts w:ascii="Verdana" w:hAnsi="Verdana" w:cs="Arial"/>
          <w:color w:val="000000"/>
          <w:sz w:val="22"/>
          <w:szCs w:val="22"/>
          <w:lang w:val="es-MX"/>
        </w:rPr>
        <w:t xml:space="preserve"> el catálogo de conceptos en el que se incluya todo lo inherente a la obra, </w:t>
      </w:r>
      <w:r>
        <w:rPr>
          <w:rFonts w:ascii="Verdana" w:hAnsi="Verdana" w:cs="Arial"/>
          <w:color w:val="000000"/>
          <w:sz w:val="22"/>
          <w:szCs w:val="22"/>
          <w:lang w:val="es-MX"/>
        </w:rPr>
        <w:t xml:space="preserve">incluyendo los estudios previos que deban realizarse tales como, </w:t>
      </w:r>
      <w:r w:rsidR="009320FE" w:rsidRPr="007C1850">
        <w:rPr>
          <w:rFonts w:ascii="Verdana" w:hAnsi="Verdana" w:cs="Arial"/>
          <w:color w:val="000000"/>
          <w:sz w:val="22"/>
          <w:szCs w:val="22"/>
          <w:lang w:val="es-MX"/>
        </w:rPr>
        <w:t>estudios topográficos</w:t>
      </w:r>
      <w:r>
        <w:rPr>
          <w:rFonts w:ascii="Verdana" w:hAnsi="Verdana" w:cs="Arial"/>
          <w:color w:val="000000"/>
          <w:sz w:val="22"/>
          <w:szCs w:val="22"/>
          <w:lang w:val="es-MX"/>
        </w:rPr>
        <w:t xml:space="preserve">, hidrológicos y </w:t>
      </w:r>
      <w:r w:rsidR="009320FE" w:rsidRPr="007C1850">
        <w:rPr>
          <w:rFonts w:ascii="Verdana" w:hAnsi="Verdana" w:cs="Arial"/>
          <w:color w:val="000000"/>
          <w:sz w:val="22"/>
          <w:szCs w:val="22"/>
          <w:lang w:val="es-MX"/>
        </w:rPr>
        <w:t>de mecánica de suelos</w:t>
      </w:r>
      <w:r>
        <w:rPr>
          <w:rFonts w:ascii="Verdana" w:hAnsi="Verdana" w:cs="Arial"/>
          <w:color w:val="000000"/>
          <w:sz w:val="22"/>
          <w:szCs w:val="22"/>
          <w:lang w:val="es-MX"/>
        </w:rPr>
        <w:t xml:space="preserve">. </w:t>
      </w:r>
    </w:p>
    <w:p w:rsidR="00080C50" w:rsidRPr="007C1850" w:rsidRDefault="00080C50" w:rsidP="005621D9">
      <w:pPr>
        <w:pStyle w:val="Textoindependiente21"/>
        <w:spacing w:before="120" w:after="120" w:line="280" w:lineRule="exact"/>
        <w:rPr>
          <w:rFonts w:ascii="Verdana" w:hAnsi="Verdana" w:cs="Arial"/>
          <w:sz w:val="22"/>
          <w:szCs w:val="22"/>
          <w:lang w:val="es-MX"/>
        </w:rPr>
      </w:pPr>
      <w:r w:rsidRPr="007C1850">
        <w:rPr>
          <w:rFonts w:ascii="Verdana" w:hAnsi="Verdana" w:cs="Arial"/>
          <w:sz w:val="22"/>
          <w:szCs w:val="22"/>
          <w:lang w:val="es-MX"/>
        </w:rPr>
        <w:t xml:space="preserve">La </w:t>
      </w:r>
      <w:r w:rsidR="004C18A2" w:rsidRPr="007C1850">
        <w:rPr>
          <w:rFonts w:ascii="Verdana" w:hAnsi="Verdana" w:cs="Arial"/>
          <w:sz w:val="22"/>
          <w:szCs w:val="22"/>
          <w:lang w:val="es-MX"/>
        </w:rPr>
        <w:t>U</w:t>
      </w:r>
      <w:r w:rsidR="0003512E" w:rsidRPr="007C1850">
        <w:rPr>
          <w:rFonts w:ascii="Verdana" w:hAnsi="Verdana" w:cs="Arial"/>
          <w:sz w:val="22"/>
          <w:szCs w:val="22"/>
          <w:lang w:val="es-MX"/>
        </w:rPr>
        <w:t xml:space="preserve">niversidad deberá presentar </w:t>
      </w:r>
      <w:r w:rsidR="00444F3C">
        <w:rPr>
          <w:rFonts w:ascii="Verdana" w:hAnsi="Verdana" w:cs="Arial"/>
          <w:sz w:val="22"/>
          <w:szCs w:val="22"/>
          <w:lang w:val="es-MX"/>
        </w:rPr>
        <w:t>al</w:t>
      </w:r>
      <w:r w:rsidR="0003512E" w:rsidRPr="007C1850">
        <w:rPr>
          <w:rFonts w:ascii="Verdana" w:hAnsi="Verdana" w:cs="Arial"/>
          <w:sz w:val="22"/>
          <w:szCs w:val="22"/>
          <w:lang w:val="es-MX"/>
        </w:rPr>
        <w:t xml:space="preserve"> </w:t>
      </w:r>
      <w:r w:rsidR="00444F3C">
        <w:rPr>
          <w:rFonts w:ascii="Verdana" w:hAnsi="Verdana" w:cs="Arial"/>
          <w:color w:val="000000"/>
          <w:sz w:val="22"/>
          <w:szCs w:val="22"/>
          <w:lang w:val="es-MX"/>
        </w:rPr>
        <w:t xml:space="preserve">Organismo Responsable </w:t>
      </w:r>
      <w:r w:rsidR="00444F3C" w:rsidRPr="00942508">
        <w:rPr>
          <w:rFonts w:ascii="Verdana" w:hAnsi="Verdana" w:cs="Arial"/>
          <w:color w:val="000000"/>
          <w:sz w:val="22"/>
          <w:szCs w:val="22"/>
          <w:lang w:val="es-MX"/>
        </w:rPr>
        <w:t>de la Infraestructura Física Educativa</w:t>
      </w:r>
      <w:r w:rsidR="00444F3C">
        <w:rPr>
          <w:rFonts w:ascii="Verdana" w:hAnsi="Verdana" w:cs="Arial"/>
          <w:sz w:val="22"/>
          <w:szCs w:val="22"/>
          <w:lang w:val="es-MX"/>
        </w:rPr>
        <w:t xml:space="preserve"> en el Estado, </w:t>
      </w:r>
      <w:r w:rsidRPr="007C1850">
        <w:rPr>
          <w:rFonts w:ascii="Verdana" w:hAnsi="Verdana" w:cs="Arial"/>
          <w:sz w:val="22"/>
          <w:szCs w:val="22"/>
          <w:lang w:val="es-MX"/>
        </w:rPr>
        <w:t xml:space="preserve">el proyecto ejecutivo y el presupuesto de obra, para revisión y autorización por parte </w:t>
      </w:r>
      <w:r w:rsidR="00FD1546" w:rsidRPr="007C1850">
        <w:rPr>
          <w:rFonts w:ascii="Verdana" w:hAnsi="Verdana" w:cs="Arial"/>
          <w:sz w:val="22"/>
          <w:szCs w:val="22"/>
          <w:lang w:val="es-MX"/>
        </w:rPr>
        <w:t xml:space="preserve">de la misma, de </w:t>
      </w:r>
      <w:r w:rsidRPr="007C1850">
        <w:rPr>
          <w:rFonts w:ascii="Verdana" w:hAnsi="Verdana" w:cs="Arial"/>
          <w:sz w:val="22"/>
          <w:szCs w:val="22"/>
          <w:lang w:val="es-MX"/>
        </w:rPr>
        <w:t xml:space="preserve">acuerdo a la normatividad técnica </w:t>
      </w:r>
      <w:r w:rsidR="00C91D96" w:rsidRPr="007C1850">
        <w:rPr>
          <w:rFonts w:ascii="Verdana" w:hAnsi="Verdana" w:cs="Arial"/>
          <w:sz w:val="22"/>
          <w:szCs w:val="22"/>
          <w:lang w:val="es-MX"/>
        </w:rPr>
        <w:t xml:space="preserve">del </w:t>
      </w:r>
      <w:r w:rsidR="00444F3C">
        <w:rPr>
          <w:rFonts w:ascii="Verdana" w:hAnsi="Verdana" w:cs="Arial"/>
          <w:sz w:val="22"/>
          <w:szCs w:val="22"/>
          <w:lang w:val="es-MX"/>
        </w:rPr>
        <w:t>INIFED</w:t>
      </w:r>
      <w:r w:rsidR="00641C47">
        <w:rPr>
          <w:rFonts w:ascii="Verdana" w:hAnsi="Verdana" w:cs="Arial"/>
          <w:sz w:val="22"/>
          <w:szCs w:val="22"/>
          <w:lang w:val="es-MX"/>
        </w:rPr>
        <w:t>.</w:t>
      </w:r>
    </w:p>
    <w:p w:rsidR="00080C50" w:rsidRPr="007C1850" w:rsidRDefault="00080C50" w:rsidP="00E4034F">
      <w:pPr>
        <w:pStyle w:val="Ttulo2"/>
        <w:numPr>
          <w:ilvl w:val="1"/>
          <w:numId w:val="11"/>
        </w:numPr>
        <w:tabs>
          <w:tab w:val="clear" w:pos="1800"/>
          <w:tab w:val="left" w:pos="720"/>
          <w:tab w:val="num" w:pos="1440"/>
        </w:tabs>
        <w:spacing w:after="120" w:line="320" w:lineRule="exact"/>
        <w:ind w:left="1797" w:hanging="1077"/>
        <w:jc w:val="both"/>
        <w:rPr>
          <w:rFonts w:ascii="Verdana" w:hAnsi="Verdana"/>
          <w:i w:val="0"/>
          <w:sz w:val="24"/>
          <w:szCs w:val="24"/>
          <w:lang w:val="es-MX"/>
        </w:rPr>
      </w:pPr>
      <w:bookmarkStart w:id="11" w:name="_Toc357677289"/>
      <w:r w:rsidRPr="007C1850">
        <w:rPr>
          <w:rFonts w:ascii="Verdana" w:hAnsi="Verdana"/>
          <w:i w:val="0"/>
          <w:sz w:val="24"/>
          <w:szCs w:val="24"/>
          <w:lang w:val="es-MX"/>
        </w:rPr>
        <w:t>Proyectos</w:t>
      </w:r>
      <w:bookmarkEnd w:id="11"/>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Para la realización de las obras de este programa se utilizarán los proyectos ejecutivos de edificios realizados por la propia </w:t>
      </w:r>
      <w:r w:rsidR="00641C47" w:rsidRPr="007C1850">
        <w:rPr>
          <w:rFonts w:ascii="Verdana" w:hAnsi="Verdana" w:cs="Arial"/>
          <w:sz w:val="22"/>
          <w:szCs w:val="22"/>
          <w:lang w:val="es-MX"/>
        </w:rPr>
        <w:t xml:space="preserve">Universidad </w:t>
      </w:r>
      <w:r w:rsidRPr="007C1850">
        <w:rPr>
          <w:rFonts w:ascii="Verdana" w:hAnsi="Verdana" w:cs="Arial"/>
          <w:sz w:val="22"/>
          <w:szCs w:val="22"/>
          <w:lang w:val="es-MX"/>
        </w:rPr>
        <w:t xml:space="preserve">y cumpliendo con los criterios normativos establecidos por el </w:t>
      </w:r>
      <w:r w:rsidR="00BC7BBE" w:rsidRPr="007C1850">
        <w:rPr>
          <w:rFonts w:ascii="Verdana" w:hAnsi="Verdana" w:cs="Arial"/>
          <w:sz w:val="22"/>
          <w:szCs w:val="22"/>
          <w:lang w:val="es-MX"/>
        </w:rPr>
        <w:t>INIFED</w:t>
      </w:r>
      <w:r w:rsidRPr="007C1850">
        <w:rPr>
          <w:rFonts w:ascii="Verdana" w:hAnsi="Verdana" w:cs="Arial"/>
          <w:sz w:val="22"/>
          <w:szCs w:val="22"/>
          <w:lang w:val="es-MX"/>
        </w:rPr>
        <w:t xml:space="preserve">. </w:t>
      </w:r>
      <w:r w:rsidR="00641C47">
        <w:rPr>
          <w:rFonts w:ascii="Verdana" w:hAnsi="Verdana" w:cs="Arial"/>
          <w:sz w:val="22"/>
          <w:szCs w:val="22"/>
          <w:lang w:val="es-MX"/>
        </w:rPr>
        <w:t xml:space="preserve">De ser necesarias modificaciones a los proyectos deberán de ser solicitadas a </w:t>
      </w:r>
      <w:r w:rsidRPr="007C1850">
        <w:rPr>
          <w:rFonts w:ascii="Verdana" w:hAnsi="Verdana" w:cs="Arial"/>
          <w:sz w:val="22"/>
          <w:szCs w:val="22"/>
          <w:lang w:val="es-MX"/>
        </w:rPr>
        <w:t xml:space="preserve">la </w:t>
      </w:r>
      <w:r w:rsidR="00D65687" w:rsidRPr="007C1850">
        <w:rPr>
          <w:rFonts w:ascii="Verdana" w:hAnsi="Verdana" w:cs="Arial"/>
          <w:sz w:val="22"/>
          <w:szCs w:val="22"/>
          <w:lang w:val="es-MX"/>
        </w:rPr>
        <w:t>DGESU</w:t>
      </w:r>
      <w:r w:rsidR="00641C47">
        <w:rPr>
          <w:rFonts w:ascii="Verdana" w:hAnsi="Verdana" w:cs="Arial"/>
          <w:sz w:val="22"/>
          <w:szCs w:val="22"/>
          <w:lang w:val="es-MX"/>
        </w:rPr>
        <w:t xml:space="preserve"> para su autorización.</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En el caso de que el terreno </w:t>
      </w:r>
      <w:r w:rsidR="00323669">
        <w:rPr>
          <w:rFonts w:ascii="Verdana" w:hAnsi="Verdana" w:cs="Arial"/>
          <w:sz w:val="22"/>
          <w:szCs w:val="22"/>
          <w:lang w:val="es-MX"/>
        </w:rPr>
        <w:t xml:space="preserve">seleccionado para la ejecución de la obra </w:t>
      </w:r>
      <w:r w:rsidRPr="007C1850">
        <w:rPr>
          <w:rFonts w:ascii="Verdana" w:hAnsi="Verdana" w:cs="Arial"/>
          <w:sz w:val="22"/>
          <w:szCs w:val="22"/>
          <w:lang w:val="es-MX"/>
        </w:rPr>
        <w:t xml:space="preserve">no </w:t>
      </w:r>
      <w:r w:rsidR="00323669">
        <w:rPr>
          <w:rFonts w:ascii="Verdana" w:hAnsi="Verdana" w:cs="Arial"/>
          <w:sz w:val="22"/>
          <w:szCs w:val="22"/>
          <w:lang w:val="es-MX"/>
        </w:rPr>
        <w:t xml:space="preserve">cumpliera con la resistencia considerada en el proyecto </w:t>
      </w:r>
      <w:r w:rsidRPr="007C1850">
        <w:rPr>
          <w:rFonts w:ascii="Verdana" w:hAnsi="Verdana" w:cs="Arial"/>
          <w:sz w:val="22"/>
          <w:szCs w:val="22"/>
          <w:lang w:val="es-MX"/>
        </w:rPr>
        <w:t>se podrá realizar una nueva mecánica de suelos y será con cargo a los recursos autorizados para la obra.</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Es compromiso del </w:t>
      </w:r>
      <w:r w:rsidR="00323669" w:rsidRPr="007C1850">
        <w:rPr>
          <w:rFonts w:ascii="Verdana" w:hAnsi="Verdana" w:cs="Arial"/>
          <w:sz w:val="22"/>
          <w:szCs w:val="22"/>
          <w:lang w:val="es-MX"/>
        </w:rPr>
        <w:t>G</w:t>
      </w:r>
      <w:r w:rsidRPr="007C1850">
        <w:rPr>
          <w:rFonts w:ascii="Verdana" w:hAnsi="Verdana" w:cs="Arial"/>
          <w:sz w:val="22"/>
          <w:szCs w:val="22"/>
          <w:lang w:val="es-MX"/>
        </w:rPr>
        <w:t xml:space="preserve">obierno del </w:t>
      </w:r>
      <w:r w:rsidR="00323669" w:rsidRPr="007C1850">
        <w:rPr>
          <w:rFonts w:ascii="Verdana" w:hAnsi="Verdana" w:cs="Arial"/>
          <w:sz w:val="22"/>
          <w:szCs w:val="22"/>
          <w:lang w:val="es-MX"/>
        </w:rPr>
        <w:t>E</w:t>
      </w:r>
      <w:r w:rsidRPr="007C1850">
        <w:rPr>
          <w:rFonts w:ascii="Verdana" w:hAnsi="Verdana" w:cs="Arial"/>
          <w:sz w:val="22"/>
          <w:szCs w:val="22"/>
          <w:lang w:val="es-MX"/>
        </w:rPr>
        <w:t>stado, dotar de los servicios municipales necesarios para el correcto funcionamiento de las instalaciones (energía eléctrica, drenaje, agua potable</w:t>
      </w:r>
      <w:r w:rsidR="00197FCF" w:rsidRPr="007C1850">
        <w:rPr>
          <w:rFonts w:ascii="Verdana" w:hAnsi="Verdana" w:cs="Arial"/>
          <w:sz w:val="22"/>
          <w:szCs w:val="22"/>
          <w:lang w:val="es-MX"/>
        </w:rPr>
        <w:t>, entre otros</w:t>
      </w:r>
      <w:r w:rsidRPr="007C1850">
        <w:rPr>
          <w:rFonts w:ascii="Verdana" w:hAnsi="Verdana" w:cs="Arial"/>
          <w:sz w:val="22"/>
          <w:szCs w:val="22"/>
          <w:lang w:val="es-MX"/>
        </w:rPr>
        <w:t>).</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Los proyectos se regirán</w:t>
      </w:r>
      <w:r w:rsidR="003A3B67">
        <w:rPr>
          <w:rFonts w:ascii="Verdana" w:hAnsi="Verdana" w:cs="Arial"/>
          <w:sz w:val="22"/>
          <w:szCs w:val="22"/>
          <w:lang w:val="es-MX"/>
        </w:rPr>
        <w:t>,</w:t>
      </w:r>
      <w:r w:rsidRPr="007C1850">
        <w:rPr>
          <w:rFonts w:ascii="Verdana" w:hAnsi="Verdana" w:cs="Arial"/>
          <w:sz w:val="22"/>
          <w:szCs w:val="22"/>
          <w:lang w:val="es-MX"/>
        </w:rPr>
        <w:t xml:space="preserve"> en todos sus aspectos</w:t>
      </w:r>
      <w:r w:rsidR="003A3B67">
        <w:rPr>
          <w:rFonts w:ascii="Verdana" w:hAnsi="Verdana" w:cs="Arial"/>
          <w:sz w:val="22"/>
          <w:szCs w:val="22"/>
          <w:lang w:val="es-MX"/>
        </w:rPr>
        <w:t>,</w:t>
      </w:r>
      <w:r w:rsidRPr="007C1850">
        <w:rPr>
          <w:rFonts w:ascii="Verdana" w:hAnsi="Verdana" w:cs="Arial"/>
          <w:sz w:val="22"/>
          <w:szCs w:val="22"/>
          <w:lang w:val="es-MX"/>
        </w:rPr>
        <w:t xml:space="preserve"> por el reglamento de construcciones para el Distrito Federal vigente</w:t>
      </w:r>
      <w:r w:rsidR="003A3B67">
        <w:rPr>
          <w:rFonts w:ascii="Verdana" w:hAnsi="Verdana" w:cs="Arial"/>
          <w:sz w:val="22"/>
          <w:szCs w:val="22"/>
          <w:lang w:val="es-MX"/>
        </w:rPr>
        <w:t>, los manuales de diseño de la CFE</w:t>
      </w:r>
      <w:r w:rsidRPr="007C1850">
        <w:rPr>
          <w:rFonts w:ascii="Verdana" w:hAnsi="Verdana" w:cs="Arial"/>
          <w:sz w:val="22"/>
          <w:szCs w:val="22"/>
          <w:lang w:val="es-MX"/>
        </w:rPr>
        <w:t xml:space="preserve"> y </w:t>
      </w:r>
      <w:r w:rsidR="003A3B67">
        <w:rPr>
          <w:rFonts w:ascii="Verdana" w:hAnsi="Verdana" w:cs="Arial"/>
          <w:sz w:val="22"/>
          <w:szCs w:val="22"/>
          <w:lang w:val="es-MX"/>
        </w:rPr>
        <w:t xml:space="preserve">o consignado en las </w:t>
      </w:r>
      <w:r w:rsidRPr="007C1850">
        <w:rPr>
          <w:rFonts w:ascii="Verdana" w:hAnsi="Verdana" w:cs="Arial"/>
          <w:sz w:val="22"/>
          <w:szCs w:val="22"/>
          <w:lang w:val="es-MX"/>
        </w:rPr>
        <w:t>“</w:t>
      </w:r>
      <w:r w:rsidRPr="007C1850">
        <w:rPr>
          <w:rFonts w:ascii="Verdana" w:hAnsi="Verdana" w:cs="Arial"/>
          <w:b/>
          <w:bCs/>
          <w:sz w:val="22"/>
          <w:szCs w:val="22"/>
          <w:lang w:val="es-MX"/>
        </w:rPr>
        <w:t xml:space="preserve">Normas </w:t>
      </w:r>
      <w:r w:rsidR="003A3B67">
        <w:rPr>
          <w:rFonts w:ascii="Verdana" w:hAnsi="Verdana" w:cs="Arial"/>
          <w:b/>
          <w:bCs/>
          <w:sz w:val="22"/>
          <w:szCs w:val="22"/>
          <w:lang w:val="es-MX"/>
        </w:rPr>
        <w:t xml:space="preserve">y Especificaciones para Estudios, Proyectos, </w:t>
      </w:r>
      <w:r w:rsidRPr="007C1850">
        <w:rPr>
          <w:rFonts w:ascii="Verdana" w:hAnsi="Verdana" w:cs="Arial"/>
          <w:b/>
          <w:bCs/>
          <w:sz w:val="22"/>
          <w:szCs w:val="22"/>
          <w:lang w:val="es-MX"/>
        </w:rPr>
        <w:t>Construcción e Instalaciones</w:t>
      </w:r>
      <w:r w:rsidR="003A3B67">
        <w:rPr>
          <w:rFonts w:ascii="Verdana" w:hAnsi="Verdana" w:cs="Arial"/>
          <w:b/>
          <w:bCs/>
          <w:sz w:val="22"/>
          <w:szCs w:val="22"/>
          <w:lang w:val="es-MX"/>
        </w:rPr>
        <w:t>”</w:t>
      </w:r>
      <w:r w:rsidRPr="007C1850">
        <w:rPr>
          <w:rFonts w:ascii="Verdana" w:hAnsi="Verdana" w:cs="Arial"/>
          <w:b/>
          <w:bCs/>
          <w:sz w:val="22"/>
          <w:szCs w:val="22"/>
          <w:lang w:val="es-MX"/>
        </w:rPr>
        <w:t xml:space="preserve"> </w:t>
      </w:r>
      <w:r w:rsidRPr="003A3B67">
        <w:rPr>
          <w:rFonts w:ascii="Verdana" w:hAnsi="Verdana" w:cs="Arial"/>
          <w:bCs/>
          <w:sz w:val="22"/>
          <w:szCs w:val="22"/>
          <w:lang w:val="es-MX"/>
        </w:rPr>
        <w:t xml:space="preserve">del </w:t>
      </w:r>
      <w:r w:rsidR="004E3AD5" w:rsidRPr="003A3B67">
        <w:rPr>
          <w:rFonts w:ascii="Verdana" w:hAnsi="Verdana" w:cs="Arial"/>
          <w:bCs/>
          <w:sz w:val="22"/>
          <w:szCs w:val="22"/>
          <w:lang w:val="es-MX"/>
        </w:rPr>
        <w:t>INIFED</w:t>
      </w:r>
      <w:r w:rsidR="008D3BCF" w:rsidRPr="003A3B67">
        <w:rPr>
          <w:rFonts w:ascii="Verdana" w:hAnsi="Verdana" w:cs="Arial"/>
          <w:sz w:val="22"/>
          <w:szCs w:val="22"/>
          <w:lang w:val="es-MX"/>
        </w:rPr>
        <w:t xml:space="preserve"> </w:t>
      </w:r>
      <w:r w:rsidR="008D3BCF" w:rsidRPr="007C1850">
        <w:rPr>
          <w:rFonts w:ascii="Verdana" w:hAnsi="Verdana" w:cs="Arial"/>
          <w:sz w:val="22"/>
          <w:szCs w:val="22"/>
          <w:lang w:val="es-MX"/>
        </w:rPr>
        <w:t>y demás disposiciones estata</w:t>
      </w:r>
      <w:r w:rsidR="00C419D7" w:rsidRPr="007C1850">
        <w:rPr>
          <w:rFonts w:ascii="Verdana" w:hAnsi="Verdana" w:cs="Arial"/>
          <w:sz w:val="22"/>
          <w:szCs w:val="22"/>
          <w:lang w:val="es-MX"/>
        </w:rPr>
        <w:t>les y municipales en la materia.</w:t>
      </w:r>
    </w:p>
    <w:p w:rsidR="00C419D7"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Estos proyectos deberán estar aprobados por </w:t>
      </w:r>
      <w:r w:rsidR="003E6A40" w:rsidRPr="007C1850">
        <w:rPr>
          <w:rFonts w:ascii="Verdana" w:hAnsi="Verdana" w:cs="Arial"/>
          <w:sz w:val="22"/>
          <w:szCs w:val="22"/>
          <w:lang w:val="es-MX"/>
        </w:rPr>
        <w:t>la instancia estatal responsable de la construcción de escuelas</w:t>
      </w:r>
      <w:r w:rsidRPr="007C1850">
        <w:rPr>
          <w:rFonts w:ascii="Verdana" w:hAnsi="Verdana" w:cs="Arial"/>
          <w:sz w:val="22"/>
          <w:szCs w:val="22"/>
          <w:lang w:val="es-MX"/>
        </w:rPr>
        <w:t xml:space="preserve"> o el </w:t>
      </w:r>
      <w:r w:rsidR="00BC7BBE" w:rsidRPr="007C1850">
        <w:rPr>
          <w:rFonts w:ascii="Verdana" w:hAnsi="Verdana" w:cs="Arial"/>
          <w:sz w:val="22"/>
          <w:szCs w:val="22"/>
          <w:lang w:val="es-MX"/>
        </w:rPr>
        <w:t>INIFED,</w:t>
      </w:r>
      <w:r w:rsidR="008D3BCF" w:rsidRPr="007C1850">
        <w:rPr>
          <w:rFonts w:ascii="Verdana" w:hAnsi="Verdana" w:cs="Arial"/>
          <w:sz w:val="22"/>
          <w:szCs w:val="22"/>
          <w:lang w:val="es-MX"/>
        </w:rPr>
        <w:t xml:space="preserve"> si así lo solicitan,</w:t>
      </w:r>
      <w:r w:rsidRPr="007C1850">
        <w:rPr>
          <w:rFonts w:ascii="Verdana" w:hAnsi="Verdana" w:cs="Arial"/>
          <w:sz w:val="22"/>
          <w:szCs w:val="22"/>
          <w:lang w:val="es-MX"/>
        </w:rPr>
        <w:t xml:space="preserve"> con base a los lineamientos y normatividad que tiene establecidos este último.</w:t>
      </w:r>
    </w:p>
    <w:p w:rsidR="00080C50" w:rsidRPr="007C1850" w:rsidRDefault="00080C50" w:rsidP="00E4034F">
      <w:pPr>
        <w:pStyle w:val="Ttulo2"/>
        <w:numPr>
          <w:ilvl w:val="1"/>
          <w:numId w:val="11"/>
        </w:numPr>
        <w:tabs>
          <w:tab w:val="clear" w:pos="1800"/>
          <w:tab w:val="left" w:pos="720"/>
          <w:tab w:val="num" w:pos="1440"/>
        </w:tabs>
        <w:spacing w:after="120" w:line="320" w:lineRule="exact"/>
        <w:ind w:left="1797" w:hanging="1077"/>
        <w:jc w:val="both"/>
        <w:rPr>
          <w:rFonts w:ascii="Verdana" w:hAnsi="Verdana"/>
          <w:i w:val="0"/>
          <w:sz w:val="24"/>
          <w:szCs w:val="24"/>
          <w:lang w:val="es-MX"/>
        </w:rPr>
      </w:pPr>
      <w:bookmarkStart w:id="12" w:name="_Toc357677290"/>
      <w:r w:rsidRPr="007C1850">
        <w:rPr>
          <w:rFonts w:ascii="Verdana" w:hAnsi="Verdana"/>
          <w:i w:val="0"/>
          <w:sz w:val="24"/>
          <w:szCs w:val="24"/>
          <w:lang w:val="es-MX"/>
        </w:rPr>
        <w:lastRenderedPageBreak/>
        <w:t>Equipamiento</w:t>
      </w:r>
      <w:bookmarkEnd w:id="12"/>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La adquisición del equipamiento especializado se llevará a cabo por las propias instituciones de educación superior con el propósito de que este sea acorde a la calidad y características de la oferta educativa que se imparte en ellas, adicionalmente los avances en las adquisiciones se reportarán </w:t>
      </w:r>
      <w:r w:rsidR="008D3BCF" w:rsidRPr="007C1850">
        <w:rPr>
          <w:rFonts w:ascii="Verdana" w:hAnsi="Verdana" w:cs="Arial"/>
          <w:sz w:val="22"/>
          <w:szCs w:val="22"/>
          <w:lang w:val="es-MX"/>
        </w:rPr>
        <w:t>a la</w:t>
      </w:r>
      <w:r w:rsidRPr="007C1850">
        <w:rPr>
          <w:rFonts w:ascii="Verdana" w:hAnsi="Verdana" w:cs="Arial"/>
          <w:sz w:val="22"/>
          <w:szCs w:val="22"/>
          <w:lang w:val="es-MX"/>
        </w:rPr>
        <w:t xml:space="preserve"> </w:t>
      </w:r>
      <w:r w:rsidR="00D65687" w:rsidRPr="007C1850">
        <w:rPr>
          <w:rFonts w:ascii="Verdana" w:hAnsi="Verdana" w:cs="Arial"/>
          <w:sz w:val="22"/>
          <w:szCs w:val="22"/>
          <w:lang w:val="es-MX"/>
        </w:rPr>
        <w:t>DGESU</w:t>
      </w:r>
      <w:r w:rsidRPr="007C1850">
        <w:rPr>
          <w:rFonts w:ascii="Verdana" w:hAnsi="Verdana" w:cs="Arial"/>
          <w:sz w:val="22"/>
          <w:szCs w:val="22"/>
          <w:lang w:val="es-MX"/>
        </w:rPr>
        <w:t>.</w:t>
      </w:r>
    </w:p>
    <w:p w:rsidR="008D3BCF" w:rsidRPr="007C1850" w:rsidRDefault="008D3BCF" w:rsidP="00027E5F">
      <w:pPr>
        <w:pStyle w:val="Ttulo2"/>
        <w:numPr>
          <w:ilvl w:val="1"/>
          <w:numId w:val="11"/>
        </w:numPr>
        <w:tabs>
          <w:tab w:val="clear" w:pos="1800"/>
          <w:tab w:val="left" w:pos="720"/>
          <w:tab w:val="num" w:pos="1440"/>
        </w:tabs>
        <w:spacing w:after="120" w:line="320" w:lineRule="exact"/>
        <w:ind w:left="1797" w:hanging="1077"/>
        <w:jc w:val="both"/>
        <w:rPr>
          <w:rFonts w:ascii="Verdana" w:hAnsi="Verdana"/>
          <w:i w:val="0"/>
          <w:sz w:val="24"/>
          <w:szCs w:val="24"/>
          <w:lang w:val="es-MX"/>
        </w:rPr>
      </w:pPr>
      <w:bookmarkStart w:id="13" w:name="_Toc357677291"/>
      <w:r w:rsidRPr="007C1850">
        <w:rPr>
          <w:rFonts w:ascii="Verdana" w:hAnsi="Verdana"/>
          <w:i w:val="0"/>
          <w:sz w:val="24"/>
          <w:szCs w:val="24"/>
          <w:lang w:val="es-MX"/>
        </w:rPr>
        <w:t>Modalidades de Ejecución</w:t>
      </w:r>
      <w:bookmarkEnd w:id="13"/>
      <w:r w:rsidRPr="007C1850">
        <w:rPr>
          <w:rFonts w:ascii="Verdana" w:hAnsi="Verdana"/>
          <w:i w:val="0"/>
          <w:sz w:val="24"/>
          <w:szCs w:val="24"/>
          <w:lang w:val="es-MX"/>
        </w:rPr>
        <w:t xml:space="preserve"> </w:t>
      </w:r>
    </w:p>
    <w:p w:rsidR="000C44C0" w:rsidRPr="007C1850" w:rsidRDefault="000C44C0" w:rsidP="00027E5F">
      <w:pPr>
        <w:spacing w:before="240" w:after="120"/>
        <w:rPr>
          <w:rFonts w:ascii="Verdana" w:hAnsi="Verdana"/>
          <w:b/>
          <w:sz w:val="24"/>
          <w:szCs w:val="24"/>
          <w:lang w:val="es-MX"/>
        </w:rPr>
      </w:pPr>
      <w:r w:rsidRPr="007C1850">
        <w:rPr>
          <w:rFonts w:ascii="Verdana" w:hAnsi="Verdana"/>
          <w:b/>
          <w:sz w:val="24"/>
          <w:szCs w:val="24"/>
          <w:lang w:val="es-MX"/>
        </w:rPr>
        <w:t>Licitación Pública</w:t>
      </w:r>
    </w:p>
    <w:p w:rsidR="00080C50" w:rsidRPr="007C1850" w:rsidRDefault="004E3AD5" w:rsidP="005621D9">
      <w:pPr>
        <w:pStyle w:val="Textoindependiente"/>
        <w:spacing w:before="120" w:line="280" w:lineRule="exact"/>
        <w:jc w:val="both"/>
        <w:rPr>
          <w:rFonts w:ascii="Verdana" w:hAnsi="Verdana" w:cs="Arial"/>
          <w:sz w:val="22"/>
          <w:szCs w:val="22"/>
          <w:lang w:val="es-MX"/>
        </w:rPr>
      </w:pPr>
      <w:r w:rsidRPr="007C1850">
        <w:rPr>
          <w:rFonts w:ascii="Verdana" w:hAnsi="Verdana" w:cs="Arial"/>
          <w:sz w:val="22"/>
          <w:szCs w:val="22"/>
          <w:lang w:val="es-MX"/>
        </w:rPr>
        <w:t>La</w:t>
      </w:r>
      <w:r w:rsidR="00080C50" w:rsidRPr="007C1850">
        <w:rPr>
          <w:rFonts w:ascii="Verdana" w:hAnsi="Verdana" w:cs="Arial"/>
          <w:sz w:val="22"/>
          <w:szCs w:val="22"/>
          <w:lang w:val="es-MX"/>
        </w:rPr>
        <w:t xml:space="preserve"> contratación de obra se adjudicará o </w:t>
      </w:r>
      <w:r w:rsidRPr="007C1850">
        <w:rPr>
          <w:rFonts w:ascii="Verdana" w:hAnsi="Verdana" w:cs="Arial"/>
          <w:sz w:val="22"/>
          <w:szCs w:val="22"/>
          <w:lang w:val="es-MX"/>
        </w:rPr>
        <w:t xml:space="preserve">se </w:t>
      </w:r>
      <w:r w:rsidR="00080C50" w:rsidRPr="007C1850">
        <w:rPr>
          <w:rFonts w:ascii="Verdana" w:hAnsi="Verdana" w:cs="Arial"/>
          <w:sz w:val="22"/>
          <w:szCs w:val="22"/>
          <w:lang w:val="es-MX"/>
        </w:rPr>
        <w:t>llevará a cabo a través de licitaciones públicas mediante convocatoria pública para que libremente se presenten proposiciones en sobre cerrado que será abierto públicamente a fin de asegurar al Estado las mejores condiciones disponibles en cuanto a precio, calidad, financiamiento, oportunidad y demás circunstancias pertinentes.</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Para llevar a cabo la licitación de las obras y en su caso el equipamiento, se considerará</w:t>
      </w:r>
      <w:r w:rsidR="00197FCF" w:rsidRPr="007C1850">
        <w:rPr>
          <w:rFonts w:ascii="Verdana" w:hAnsi="Verdana" w:cs="Arial"/>
          <w:sz w:val="22"/>
          <w:szCs w:val="22"/>
          <w:lang w:val="es-MX"/>
        </w:rPr>
        <w:t>n</w:t>
      </w:r>
      <w:r w:rsidRPr="007C1850">
        <w:rPr>
          <w:rFonts w:ascii="Verdana" w:hAnsi="Verdana" w:cs="Arial"/>
          <w:sz w:val="22"/>
          <w:szCs w:val="22"/>
          <w:lang w:val="es-MX"/>
        </w:rPr>
        <w:t xml:space="preserve"> las siguientes acciones:</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Elaborar el programa calendarizado para cada una de las licitaciones</w:t>
      </w:r>
    </w:p>
    <w:p w:rsidR="001759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 xml:space="preserve">Elaborar </w:t>
      </w:r>
      <w:r w:rsidR="00175950" w:rsidRPr="007C1850">
        <w:rPr>
          <w:rFonts w:ascii="Verdana" w:hAnsi="Verdana" w:cs="Arial"/>
          <w:sz w:val="22"/>
          <w:szCs w:val="22"/>
          <w:lang w:val="es-MX"/>
        </w:rPr>
        <w:t>la convocatoria e integrar la documentación necesaria, conforme a la norma</w:t>
      </w:r>
      <w:r w:rsidR="001E2387" w:rsidRPr="007C1850">
        <w:rPr>
          <w:rFonts w:ascii="Verdana" w:hAnsi="Verdana" w:cs="Arial"/>
          <w:sz w:val="22"/>
          <w:szCs w:val="22"/>
          <w:lang w:val="es-MX"/>
        </w:rPr>
        <w:t>t</w:t>
      </w:r>
      <w:r w:rsidR="00175950" w:rsidRPr="007C1850">
        <w:rPr>
          <w:rFonts w:ascii="Verdana" w:hAnsi="Verdana" w:cs="Arial"/>
          <w:sz w:val="22"/>
          <w:szCs w:val="22"/>
          <w:lang w:val="es-MX"/>
        </w:rPr>
        <w:t>ividad aplicable</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Publicar la convocatoria</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Realizar la visita al lugar de la obra</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Realizar la junta de aclaraciones</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 xml:space="preserve">Efectuar la presentación y apertura de las proposiciones técnicas así como </w:t>
      </w:r>
      <w:proofErr w:type="spellStart"/>
      <w:r w:rsidRPr="007C1850">
        <w:rPr>
          <w:rFonts w:ascii="Verdana" w:hAnsi="Verdana" w:cs="Arial"/>
          <w:sz w:val="22"/>
          <w:szCs w:val="22"/>
          <w:lang w:val="es-MX"/>
        </w:rPr>
        <w:t>recepcionar</w:t>
      </w:r>
      <w:proofErr w:type="spellEnd"/>
      <w:r w:rsidRPr="007C1850">
        <w:rPr>
          <w:rFonts w:ascii="Verdana" w:hAnsi="Verdana" w:cs="Arial"/>
          <w:sz w:val="22"/>
          <w:szCs w:val="22"/>
          <w:lang w:val="es-MX"/>
        </w:rPr>
        <w:t xml:space="preserve"> las propuestas económicas</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Evaluar las propuestas técnicas y dar la resolución correspondiente</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Abrir y evaluar las propuestas económicas</w:t>
      </w:r>
    </w:p>
    <w:p w:rsidR="00080C50" w:rsidRPr="007C1850" w:rsidRDefault="00080C50" w:rsidP="00782DF2">
      <w:pPr>
        <w:numPr>
          <w:ilvl w:val="0"/>
          <w:numId w:val="13"/>
        </w:numPr>
        <w:tabs>
          <w:tab w:val="clear" w:pos="722"/>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Formular el dictamen de fallo y notificarlo a los contratistas</w:t>
      </w:r>
    </w:p>
    <w:p w:rsidR="008D3BCF" w:rsidRPr="007C1850" w:rsidRDefault="008D3BCF" w:rsidP="00027E5F">
      <w:pPr>
        <w:spacing w:before="240" w:after="120"/>
        <w:rPr>
          <w:rFonts w:ascii="Verdana" w:hAnsi="Verdana"/>
          <w:b/>
          <w:sz w:val="24"/>
          <w:szCs w:val="24"/>
          <w:lang w:val="es-MX"/>
        </w:rPr>
      </w:pPr>
      <w:r w:rsidRPr="007C1850">
        <w:rPr>
          <w:rFonts w:ascii="Verdana" w:hAnsi="Verdana"/>
          <w:b/>
          <w:sz w:val="24"/>
          <w:szCs w:val="24"/>
          <w:lang w:val="es-MX"/>
        </w:rPr>
        <w:t>Administración</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 xml:space="preserve">En los casos en que las </w:t>
      </w:r>
      <w:r w:rsidR="00A90DFF" w:rsidRPr="007C1850">
        <w:rPr>
          <w:rFonts w:ascii="Verdana" w:hAnsi="Verdana" w:cs="Arial"/>
          <w:sz w:val="22"/>
          <w:szCs w:val="22"/>
          <w:lang w:val="es-MX"/>
        </w:rPr>
        <w:t xml:space="preserve">Universidades Públicas Estatales </w:t>
      </w:r>
      <w:r w:rsidRPr="007C1850">
        <w:rPr>
          <w:rFonts w:ascii="Verdana" w:hAnsi="Verdana" w:cs="Arial"/>
          <w:sz w:val="22"/>
          <w:szCs w:val="22"/>
          <w:lang w:val="es-MX"/>
        </w:rPr>
        <w:t xml:space="preserve">puedan ejecutar las obras </w:t>
      </w:r>
      <w:r w:rsidR="0003512E" w:rsidRPr="007C1850">
        <w:rPr>
          <w:rFonts w:ascii="Verdana" w:hAnsi="Verdana" w:cs="Arial"/>
          <w:sz w:val="22"/>
          <w:szCs w:val="22"/>
          <w:lang w:val="es-MX"/>
        </w:rPr>
        <w:t xml:space="preserve">bajo administración directa, </w:t>
      </w:r>
      <w:r w:rsidR="00A90DFF">
        <w:rPr>
          <w:rFonts w:ascii="Verdana" w:hAnsi="Verdana" w:cs="Arial"/>
          <w:sz w:val="22"/>
          <w:szCs w:val="22"/>
          <w:lang w:val="es-MX"/>
        </w:rPr>
        <w:t xml:space="preserve">demostrarán ante los </w:t>
      </w:r>
      <w:r w:rsidR="00A90DFF">
        <w:rPr>
          <w:rFonts w:ascii="Verdana" w:hAnsi="Verdana" w:cs="Arial"/>
          <w:color w:val="000000"/>
          <w:sz w:val="22"/>
          <w:szCs w:val="22"/>
          <w:lang w:val="es-MX"/>
        </w:rPr>
        <w:t xml:space="preserve">Organismos Responsables </w:t>
      </w:r>
      <w:r w:rsidR="00A90DFF" w:rsidRPr="00942508">
        <w:rPr>
          <w:rFonts w:ascii="Verdana" w:hAnsi="Verdana" w:cs="Arial"/>
          <w:color w:val="000000"/>
          <w:sz w:val="22"/>
          <w:szCs w:val="22"/>
          <w:lang w:val="es-MX"/>
        </w:rPr>
        <w:t xml:space="preserve">de la </w:t>
      </w:r>
      <w:r w:rsidR="00A90DFF">
        <w:rPr>
          <w:rFonts w:ascii="Verdana" w:hAnsi="Verdana" w:cs="Arial"/>
          <w:color w:val="000000"/>
          <w:sz w:val="22"/>
          <w:szCs w:val="22"/>
          <w:lang w:val="es-MX"/>
        </w:rPr>
        <w:t>INFE</w:t>
      </w:r>
      <w:r w:rsidRPr="007C1850">
        <w:rPr>
          <w:rFonts w:ascii="Verdana" w:hAnsi="Verdana" w:cs="Arial"/>
          <w:sz w:val="22"/>
          <w:szCs w:val="22"/>
          <w:lang w:val="es-MX"/>
        </w:rPr>
        <w:t xml:space="preserve"> con sujeción a la normatividad</w:t>
      </w:r>
      <w:r w:rsidR="00A90DFF">
        <w:rPr>
          <w:rFonts w:ascii="Verdana" w:hAnsi="Verdana" w:cs="Arial"/>
          <w:sz w:val="22"/>
          <w:szCs w:val="22"/>
          <w:lang w:val="es-MX"/>
        </w:rPr>
        <w:t>,</w:t>
      </w:r>
      <w:r w:rsidRPr="007C1850">
        <w:rPr>
          <w:rFonts w:ascii="Verdana" w:hAnsi="Verdana" w:cs="Arial"/>
          <w:sz w:val="22"/>
          <w:szCs w:val="22"/>
          <w:lang w:val="es-MX"/>
        </w:rPr>
        <w:t xml:space="preserve"> </w:t>
      </w:r>
      <w:r w:rsidR="00A90DFF">
        <w:rPr>
          <w:rFonts w:ascii="Verdana" w:hAnsi="Verdana" w:cs="Arial"/>
          <w:sz w:val="22"/>
          <w:szCs w:val="22"/>
          <w:lang w:val="es-MX"/>
        </w:rPr>
        <w:t>que</w:t>
      </w:r>
      <w:r w:rsidRPr="007C1850">
        <w:rPr>
          <w:rFonts w:ascii="Verdana" w:hAnsi="Verdana" w:cs="Arial"/>
          <w:sz w:val="22"/>
          <w:szCs w:val="22"/>
          <w:lang w:val="es-MX"/>
        </w:rPr>
        <w:t xml:space="preserve"> cuentan con la capacidad técnica y elementos necesarios para tal efecto, </w:t>
      </w:r>
      <w:r w:rsidR="00A90DFF">
        <w:rPr>
          <w:rFonts w:ascii="Verdana" w:hAnsi="Verdana" w:cs="Arial"/>
          <w:sz w:val="22"/>
          <w:szCs w:val="22"/>
          <w:lang w:val="es-MX"/>
        </w:rPr>
        <w:t>tales como</w:t>
      </w:r>
      <w:r w:rsidRPr="007C1850">
        <w:rPr>
          <w:rFonts w:ascii="Verdana" w:hAnsi="Verdana" w:cs="Arial"/>
          <w:sz w:val="22"/>
          <w:szCs w:val="22"/>
          <w:lang w:val="es-MX"/>
        </w:rPr>
        <w:t>: maquinaria, equipo de construcción y material técnico que se requiera para el desarrollo de los trabajos respectivos.</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En la ejecución de las obras por administración directa, no podrán participar terceros como contratistas.</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lastRenderedPageBreak/>
        <w:t>Los conceptos extraordinarios que resulten durante el desarrollo de las obras y que requieran la aprobación de un precio unitario extraordinario, deberán autorizarse siempre y cuando estén plenamente justificados y sean avalados por la residencia de obra y dictaminados por el área de costos responsable.</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Invariablemente la solicitud de precios extraordinarios deberá ser soportada con copia de notas de bitácora, croquis, fotografías, facturas, cotizaciones y demás elementos necesarios que permitan dictaminar la procedencia del mismo y de su costo.</w:t>
      </w:r>
    </w:p>
    <w:p w:rsidR="00080C50" w:rsidRPr="007C1850" w:rsidRDefault="00080C50" w:rsidP="005621D9">
      <w:pPr>
        <w:spacing w:before="120" w:after="120" w:line="280" w:lineRule="exact"/>
        <w:jc w:val="both"/>
        <w:rPr>
          <w:rFonts w:ascii="Verdana" w:hAnsi="Verdana" w:cs="Arial"/>
          <w:sz w:val="22"/>
          <w:szCs w:val="22"/>
          <w:lang w:val="es-MX"/>
        </w:rPr>
      </w:pPr>
      <w:r w:rsidRPr="007C1850">
        <w:rPr>
          <w:rFonts w:ascii="Verdana" w:hAnsi="Verdana" w:cs="Arial"/>
          <w:sz w:val="22"/>
          <w:szCs w:val="22"/>
          <w:lang w:val="es-MX"/>
        </w:rPr>
        <w:t>El importe resultante por concepto de volúmenes adicionales o trabajos extraordinarios fuera de cat</w:t>
      </w:r>
      <w:r w:rsidR="005E06EE" w:rsidRPr="007C1850">
        <w:rPr>
          <w:rFonts w:ascii="Verdana" w:hAnsi="Verdana" w:cs="Arial"/>
          <w:sz w:val="22"/>
          <w:szCs w:val="22"/>
          <w:lang w:val="es-MX"/>
        </w:rPr>
        <w:t>á</w:t>
      </w:r>
      <w:r w:rsidRPr="007C1850">
        <w:rPr>
          <w:rFonts w:ascii="Verdana" w:hAnsi="Verdana" w:cs="Arial"/>
          <w:sz w:val="22"/>
          <w:szCs w:val="22"/>
          <w:lang w:val="es-MX"/>
        </w:rPr>
        <w:t>logo, no deberá rebasar los montos autorizados y deberá ser registrado en un convenio de ampliación</w:t>
      </w:r>
      <w:r w:rsidR="008D3BCF" w:rsidRPr="007C1850">
        <w:rPr>
          <w:rFonts w:ascii="Verdana" w:hAnsi="Verdana" w:cs="Arial"/>
          <w:sz w:val="22"/>
          <w:szCs w:val="22"/>
          <w:lang w:val="es-MX"/>
        </w:rPr>
        <w:t>.</w:t>
      </w:r>
      <w:r w:rsidRPr="007C1850">
        <w:rPr>
          <w:rFonts w:ascii="Verdana" w:hAnsi="Verdana" w:cs="Arial"/>
          <w:sz w:val="22"/>
          <w:szCs w:val="22"/>
          <w:lang w:val="es-MX"/>
        </w:rPr>
        <w:t xml:space="preserve"> </w:t>
      </w:r>
    </w:p>
    <w:p w:rsidR="00080C50" w:rsidRPr="007C1850" w:rsidRDefault="00080C50" w:rsidP="00027E5F">
      <w:pPr>
        <w:pStyle w:val="Ttulo2"/>
        <w:numPr>
          <w:ilvl w:val="1"/>
          <w:numId w:val="11"/>
        </w:numPr>
        <w:tabs>
          <w:tab w:val="clear" w:pos="1800"/>
          <w:tab w:val="left" w:pos="720"/>
          <w:tab w:val="num" w:pos="1440"/>
        </w:tabs>
        <w:spacing w:after="120" w:line="320" w:lineRule="exact"/>
        <w:ind w:left="1797" w:hanging="1077"/>
        <w:jc w:val="both"/>
        <w:rPr>
          <w:rFonts w:ascii="Verdana" w:hAnsi="Verdana"/>
          <w:i w:val="0"/>
          <w:sz w:val="24"/>
          <w:szCs w:val="24"/>
          <w:lang w:val="es-MX"/>
        </w:rPr>
      </w:pPr>
      <w:bookmarkStart w:id="14" w:name="_Toc357677292"/>
      <w:r w:rsidRPr="007C1850">
        <w:rPr>
          <w:rFonts w:ascii="Verdana" w:hAnsi="Verdana"/>
          <w:i w:val="0"/>
          <w:sz w:val="24"/>
          <w:szCs w:val="24"/>
          <w:lang w:val="es-MX"/>
        </w:rPr>
        <w:t>Supervisión</w:t>
      </w:r>
      <w:bookmarkEnd w:id="14"/>
    </w:p>
    <w:p w:rsidR="00080C50" w:rsidRPr="00323B8C" w:rsidRDefault="008314A2" w:rsidP="005621D9">
      <w:pPr>
        <w:spacing w:before="120" w:after="120" w:line="280" w:lineRule="exact"/>
        <w:jc w:val="both"/>
        <w:rPr>
          <w:rFonts w:ascii="Verdana" w:hAnsi="Verdana" w:cs="Arial"/>
          <w:sz w:val="22"/>
          <w:szCs w:val="22"/>
          <w:lang w:val="es-MX"/>
        </w:rPr>
      </w:pPr>
      <w:r w:rsidRPr="00323B8C">
        <w:rPr>
          <w:rFonts w:ascii="Verdana" w:hAnsi="Verdana" w:cs="Arial"/>
          <w:sz w:val="22"/>
          <w:szCs w:val="22"/>
          <w:lang w:val="es-MX"/>
        </w:rPr>
        <w:t>La I</w:t>
      </w:r>
      <w:r w:rsidR="00080C50" w:rsidRPr="00323B8C">
        <w:rPr>
          <w:rFonts w:ascii="Verdana" w:hAnsi="Verdana" w:cs="Arial"/>
          <w:sz w:val="22"/>
          <w:szCs w:val="22"/>
          <w:lang w:val="es-MX"/>
        </w:rPr>
        <w:t xml:space="preserve">nstancia responsable </w:t>
      </w:r>
      <w:r w:rsidR="00BC7BBE" w:rsidRPr="00323B8C">
        <w:rPr>
          <w:rFonts w:ascii="Verdana" w:hAnsi="Verdana" w:cs="Arial"/>
          <w:sz w:val="22"/>
          <w:szCs w:val="22"/>
          <w:lang w:val="es-MX"/>
        </w:rPr>
        <w:t xml:space="preserve">de la </w:t>
      </w:r>
      <w:r w:rsidR="001A58CA" w:rsidRPr="00323B8C">
        <w:rPr>
          <w:rFonts w:ascii="Verdana" w:hAnsi="Verdana" w:cs="Arial"/>
          <w:sz w:val="22"/>
          <w:szCs w:val="22"/>
          <w:lang w:val="es-MX"/>
        </w:rPr>
        <w:t>ejecución</w:t>
      </w:r>
      <w:r w:rsidR="00080C50" w:rsidRPr="00323B8C">
        <w:rPr>
          <w:rFonts w:ascii="Verdana" w:hAnsi="Verdana" w:cs="Arial"/>
          <w:sz w:val="22"/>
          <w:szCs w:val="22"/>
          <w:lang w:val="es-MX"/>
        </w:rPr>
        <w:t xml:space="preserve"> designará a los supervisores de obra, tomando como base las características del proyecto, considerando entre otros factores: la magnitud de la obra, la facilidad de acceso a la misma y la distancia a la que se encuentra el inmueble.</w:t>
      </w:r>
    </w:p>
    <w:p w:rsidR="001A58CA" w:rsidRPr="00323B8C" w:rsidRDefault="001A58CA" w:rsidP="001A58CA">
      <w:pPr>
        <w:spacing w:before="60" w:after="60"/>
        <w:jc w:val="both"/>
        <w:rPr>
          <w:rFonts w:ascii="Verdana" w:hAnsi="Verdana"/>
          <w:sz w:val="22"/>
          <w:szCs w:val="22"/>
          <w:lang w:val="es-MX"/>
        </w:rPr>
      </w:pPr>
      <w:r w:rsidRPr="00323B8C">
        <w:rPr>
          <w:rFonts w:ascii="Verdana" w:hAnsi="Verdana"/>
          <w:sz w:val="22"/>
          <w:szCs w:val="22"/>
          <w:lang w:val="es-MX"/>
        </w:rPr>
        <w:t>Es responsabilidad de la residencia de supervisión que la obra se lleve a cabo de acuerdo con el contrato o convenio suscrito, el número de supervisores dependerá de las características del programa de obra a ejecutarse; sus principales funciones son:</w:t>
      </w:r>
    </w:p>
    <w:p w:rsidR="00080C50" w:rsidRPr="00323B8C" w:rsidRDefault="00080C50" w:rsidP="001A58CA">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323B8C">
        <w:rPr>
          <w:rFonts w:ascii="Verdana" w:hAnsi="Verdana" w:cs="Arial"/>
          <w:sz w:val="22"/>
          <w:szCs w:val="22"/>
          <w:lang w:val="es-MX"/>
        </w:rPr>
        <w:t>Conocer el expediente técnico de la obra</w:t>
      </w:r>
    </w:p>
    <w:p w:rsidR="00080C50" w:rsidRPr="00323B8C" w:rsidRDefault="00080C50"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323B8C">
        <w:rPr>
          <w:rFonts w:ascii="Verdana" w:hAnsi="Verdana" w:cs="Arial"/>
          <w:sz w:val="22"/>
          <w:szCs w:val="22"/>
          <w:lang w:val="es-MX"/>
        </w:rPr>
        <w:t>Protocolizar la bitácora de obra</w:t>
      </w:r>
    </w:p>
    <w:p w:rsidR="00BC7BBE" w:rsidRPr="00323B8C" w:rsidRDefault="00BC7BBE"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323B8C">
        <w:rPr>
          <w:rFonts w:ascii="Verdana" w:hAnsi="Verdana" w:cs="Arial"/>
          <w:sz w:val="22"/>
          <w:szCs w:val="22"/>
          <w:lang w:val="es-MX"/>
        </w:rPr>
        <w:t xml:space="preserve">Constatar que la obra se ejecute en concordancia con la normatividad aplicable, </w:t>
      </w:r>
      <w:r w:rsidR="009320FE" w:rsidRPr="00323B8C">
        <w:rPr>
          <w:rFonts w:ascii="Verdana" w:hAnsi="Verdana" w:cs="Arial"/>
          <w:sz w:val="22"/>
          <w:szCs w:val="22"/>
          <w:lang w:val="es-MX"/>
        </w:rPr>
        <w:t xml:space="preserve">y </w:t>
      </w:r>
      <w:r w:rsidRPr="00323B8C">
        <w:rPr>
          <w:rFonts w:ascii="Verdana" w:hAnsi="Verdana" w:cs="Arial"/>
          <w:sz w:val="22"/>
          <w:szCs w:val="22"/>
          <w:lang w:val="es-MX"/>
        </w:rPr>
        <w:t>con apego al proyecto ejecutivo autorizado</w:t>
      </w:r>
    </w:p>
    <w:p w:rsidR="00080C50" w:rsidRPr="00323B8C" w:rsidRDefault="00080C50"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323B8C">
        <w:rPr>
          <w:rFonts w:ascii="Verdana" w:hAnsi="Verdana" w:cs="Arial"/>
          <w:sz w:val="22"/>
          <w:szCs w:val="22"/>
          <w:lang w:val="es-MX"/>
        </w:rPr>
        <w:t>Verificar la calidad de los materiales empleados y la aplicación de los procedimientos de construcción adecuados</w:t>
      </w:r>
    </w:p>
    <w:p w:rsidR="00080C50" w:rsidRPr="00323B8C" w:rsidRDefault="00080C50"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323B8C">
        <w:rPr>
          <w:rFonts w:ascii="Verdana" w:hAnsi="Verdana" w:cs="Arial"/>
          <w:sz w:val="22"/>
          <w:szCs w:val="22"/>
          <w:lang w:val="es-MX"/>
        </w:rPr>
        <w:t>Dar las instrucciones cuando sea necesario al contratista o ejecutor de la obra para su correcta realización</w:t>
      </w:r>
    </w:p>
    <w:p w:rsidR="00080C50" w:rsidRPr="007C1850" w:rsidRDefault="00080C50"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Autorizar las estimaciones de obra previa revisión del alcance de cada concepto estimado y su precio autorizado; así como la validación y aprobación de los números generadores de obra en función de lo realmente ejecutado</w:t>
      </w:r>
    </w:p>
    <w:p w:rsidR="00080C50" w:rsidRPr="007C1850" w:rsidRDefault="00080C50"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Verificar que los trabajos se desarrollen dentro del tiempo determinado en el calendario de obra y notificar los incumplimientos y las medidas necesarias para evitar atrasos en la ejecución de los conceptos</w:t>
      </w:r>
    </w:p>
    <w:p w:rsidR="00080C50" w:rsidRPr="007C1850" w:rsidRDefault="00080C50"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Aplicar, cuando el caso lo amerite, las medidas previstas en el contrato como son retenciones y sanciones económicas por mala calidad o atraso en la obra</w:t>
      </w:r>
    </w:p>
    <w:p w:rsidR="00080C50" w:rsidRPr="007C1850" w:rsidRDefault="00080C50"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 xml:space="preserve">Realizar el </w:t>
      </w:r>
      <w:r w:rsidR="00197FCF" w:rsidRPr="007C1850">
        <w:rPr>
          <w:rFonts w:ascii="Verdana" w:hAnsi="Verdana" w:cs="Arial"/>
          <w:sz w:val="22"/>
          <w:szCs w:val="22"/>
          <w:lang w:val="es-MX"/>
        </w:rPr>
        <w:t xml:space="preserve">cierre </w:t>
      </w:r>
      <w:r w:rsidR="001A58CA">
        <w:rPr>
          <w:rFonts w:ascii="Verdana" w:hAnsi="Verdana" w:cs="Arial"/>
          <w:sz w:val="22"/>
          <w:szCs w:val="22"/>
          <w:lang w:val="es-MX"/>
        </w:rPr>
        <w:t>de las obras a su cargo</w:t>
      </w:r>
      <w:r w:rsidR="00197FCF" w:rsidRPr="007C1850">
        <w:rPr>
          <w:rFonts w:ascii="Verdana" w:hAnsi="Verdana" w:cs="Arial"/>
          <w:sz w:val="22"/>
          <w:szCs w:val="22"/>
          <w:lang w:val="es-MX"/>
        </w:rPr>
        <w:t xml:space="preserve"> verificando que cada expediente de obra contenga</w:t>
      </w:r>
      <w:r w:rsidRPr="007C1850">
        <w:rPr>
          <w:rFonts w:ascii="Verdana" w:hAnsi="Verdana" w:cs="Arial"/>
          <w:sz w:val="22"/>
          <w:szCs w:val="22"/>
          <w:lang w:val="es-MX"/>
        </w:rPr>
        <w:t xml:space="preserve"> los planos debidamente autorizados, las pruebas de laboratorio </w:t>
      </w:r>
      <w:r w:rsidRPr="007C1850">
        <w:rPr>
          <w:rFonts w:ascii="Verdana" w:hAnsi="Verdana" w:cs="Arial"/>
          <w:sz w:val="22"/>
          <w:szCs w:val="22"/>
          <w:lang w:val="es-MX"/>
        </w:rPr>
        <w:lastRenderedPageBreak/>
        <w:t>sobre la resistencia de los materiales estructurales empleados, la garantía de la impermeabilización, el total de las estimaciones de la obra y en su caso, los conveni</w:t>
      </w:r>
      <w:r w:rsidR="00BC7BBE" w:rsidRPr="007C1850">
        <w:rPr>
          <w:rFonts w:ascii="Verdana" w:hAnsi="Verdana" w:cs="Arial"/>
          <w:sz w:val="22"/>
          <w:szCs w:val="22"/>
          <w:lang w:val="es-MX"/>
        </w:rPr>
        <w:t xml:space="preserve">os de modificación </w:t>
      </w:r>
      <w:r w:rsidR="009320FE" w:rsidRPr="007C1850">
        <w:rPr>
          <w:rFonts w:ascii="Verdana" w:hAnsi="Verdana" w:cs="Arial"/>
          <w:sz w:val="22"/>
          <w:szCs w:val="22"/>
          <w:lang w:val="es-MX"/>
        </w:rPr>
        <w:t>autorizados</w:t>
      </w:r>
    </w:p>
    <w:p w:rsidR="00080C50" w:rsidRPr="007C1850" w:rsidRDefault="00080C50"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 xml:space="preserve">Verificar que no existan detalles pendientes o correcciones sin ejecutar y finalmente </w:t>
      </w:r>
    </w:p>
    <w:p w:rsidR="00080C50" w:rsidRPr="007C1850" w:rsidRDefault="00080C50" w:rsidP="00782DF2">
      <w:pPr>
        <w:numPr>
          <w:ilvl w:val="0"/>
          <w:numId w:val="2"/>
        </w:numPr>
        <w:tabs>
          <w:tab w:val="clear" w:pos="624"/>
          <w:tab w:val="num" w:pos="540"/>
        </w:tabs>
        <w:spacing w:before="60" w:after="60"/>
        <w:ind w:left="540" w:hanging="540"/>
        <w:jc w:val="both"/>
        <w:rPr>
          <w:rFonts w:ascii="Verdana" w:hAnsi="Verdana" w:cs="Arial"/>
          <w:sz w:val="22"/>
          <w:szCs w:val="22"/>
          <w:lang w:val="es-MX"/>
        </w:rPr>
      </w:pPr>
      <w:r w:rsidRPr="007C1850">
        <w:rPr>
          <w:rFonts w:ascii="Verdana" w:hAnsi="Verdana" w:cs="Arial"/>
          <w:sz w:val="22"/>
          <w:szCs w:val="22"/>
          <w:lang w:val="es-MX"/>
        </w:rPr>
        <w:t>Participar en la firma de las actas de entrega</w:t>
      </w:r>
      <w:r w:rsidR="005C3672" w:rsidRPr="007C1850">
        <w:rPr>
          <w:rFonts w:ascii="Verdana" w:hAnsi="Verdana" w:cs="Arial"/>
          <w:sz w:val="22"/>
          <w:szCs w:val="22"/>
          <w:lang w:val="es-MX"/>
        </w:rPr>
        <w:t xml:space="preserve"> y </w:t>
      </w:r>
      <w:r w:rsidRPr="007C1850">
        <w:rPr>
          <w:rFonts w:ascii="Verdana" w:hAnsi="Verdana" w:cs="Arial"/>
          <w:sz w:val="22"/>
          <w:szCs w:val="22"/>
          <w:lang w:val="es-MX"/>
        </w:rPr>
        <w:t>recepción de la obra</w:t>
      </w:r>
    </w:p>
    <w:p w:rsidR="00BC7BBE" w:rsidRPr="007C1850" w:rsidRDefault="00BC7BBE" w:rsidP="005621D9">
      <w:pPr>
        <w:pStyle w:val="Textoindependiente"/>
        <w:spacing w:before="120" w:line="280" w:lineRule="exact"/>
        <w:jc w:val="both"/>
        <w:rPr>
          <w:rFonts w:ascii="Verdana" w:hAnsi="Verdana" w:cs="Arial"/>
          <w:sz w:val="24"/>
          <w:szCs w:val="24"/>
          <w:lang w:val="es-MX"/>
        </w:rPr>
      </w:pPr>
      <w:r w:rsidRPr="007C1850">
        <w:rPr>
          <w:rFonts w:ascii="Verdana" w:hAnsi="Verdana" w:cs="Arial"/>
          <w:sz w:val="22"/>
          <w:szCs w:val="22"/>
          <w:lang w:val="es-MX"/>
        </w:rPr>
        <w:t>Una vez concluidas las obras la instancia estatales responsable de la ejecución de los trabajos comunicará su terminación al órgano de control estatal y a la DGESU a efecto de fijar lugar</w:t>
      </w:r>
      <w:r w:rsidR="006F7007" w:rsidRPr="007C1850">
        <w:rPr>
          <w:rFonts w:ascii="Verdana" w:hAnsi="Verdana" w:cs="Arial"/>
          <w:sz w:val="22"/>
          <w:szCs w:val="22"/>
          <w:lang w:val="es-MX"/>
        </w:rPr>
        <w:t>, día y hora para su entrega a la</w:t>
      </w:r>
      <w:r w:rsidR="006F7007" w:rsidRPr="007C1850">
        <w:rPr>
          <w:rFonts w:ascii="Verdana" w:hAnsi="Verdana" w:cs="Arial"/>
          <w:sz w:val="24"/>
          <w:szCs w:val="24"/>
          <w:lang w:val="es-MX"/>
        </w:rPr>
        <w:t xml:space="preserve"> </w:t>
      </w:r>
      <w:r w:rsidR="007B3329" w:rsidRPr="007C1850">
        <w:rPr>
          <w:rFonts w:ascii="Verdana" w:hAnsi="Verdana" w:cs="Arial"/>
          <w:sz w:val="22"/>
          <w:szCs w:val="22"/>
          <w:lang w:val="es-MX"/>
        </w:rPr>
        <w:t>U</w:t>
      </w:r>
      <w:r w:rsidR="006F7007" w:rsidRPr="007C1850">
        <w:rPr>
          <w:rFonts w:ascii="Verdana" w:hAnsi="Verdana" w:cs="Arial"/>
          <w:sz w:val="22"/>
          <w:szCs w:val="22"/>
          <w:lang w:val="es-MX"/>
        </w:rPr>
        <w:t xml:space="preserve">niversidad, levantándose </w:t>
      </w:r>
      <w:r w:rsidR="007B3329">
        <w:rPr>
          <w:rFonts w:ascii="Verdana" w:hAnsi="Verdana" w:cs="Arial"/>
          <w:sz w:val="22"/>
          <w:szCs w:val="22"/>
          <w:lang w:val="es-MX"/>
        </w:rPr>
        <w:t>el acta</w:t>
      </w:r>
      <w:r w:rsidR="006F7007" w:rsidRPr="007C1850">
        <w:rPr>
          <w:rFonts w:ascii="Verdana" w:hAnsi="Verdana" w:cs="Arial"/>
          <w:sz w:val="22"/>
          <w:szCs w:val="22"/>
          <w:lang w:val="es-MX"/>
        </w:rPr>
        <w:t xml:space="preserve"> de entrega y recepción</w:t>
      </w:r>
      <w:r w:rsidR="007B3329">
        <w:rPr>
          <w:rFonts w:ascii="Verdana" w:hAnsi="Verdana" w:cs="Arial"/>
          <w:sz w:val="22"/>
          <w:szCs w:val="22"/>
          <w:lang w:val="es-MX"/>
        </w:rPr>
        <w:t xml:space="preserve"> que corresponda</w:t>
      </w:r>
      <w:r w:rsidR="006F7007" w:rsidRPr="007C1850">
        <w:rPr>
          <w:rFonts w:ascii="Verdana" w:hAnsi="Verdana" w:cs="Arial"/>
          <w:sz w:val="22"/>
          <w:szCs w:val="22"/>
          <w:lang w:val="es-MX"/>
        </w:rPr>
        <w:t>.</w:t>
      </w:r>
    </w:p>
    <w:p w:rsidR="006B353E" w:rsidRPr="007C1850" w:rsidRDefault="00E655F5" w:rsidP="00027E5F">
      <w:pPr>
        <w:pStyle w:val="Ttulo1"/>
        <w:numPr>
          <w:ilvl w:val="0"/>
          <w:numId w:val="11"/>
        </w:numPr>
        <w:spacing w:before="360" w:after="360"/>
        <w:ind w:left="703" w:hanging="703"/>
        <w:rPr>
          <w:rFonts w:ascii="Verdana" w:hAnsi="Verdana"/>
          <w:sz w:val="26"/>
          <w:szCs w:val="26"/>
          <w:lang w:val="es-MX"/>
        </w:rPr>
      </w:pPr>
      <w:bookmarkStart w:id="15" w:name="_Toc357677293"/>
      <w:r w:rsidRPr="007C1850">
        <w:rPr>
          <w:rFonts w:ascii="Verdana" w:hAnsi="Verdana"/>
          <w:sz w:val="26"/>
          <w:szCs w:val="26"/>
          <w:lang w:val="es-MX"/>
        </w:rPr>
        <w:t>SEGUIMIENTO TÉCNICO</w:t>
      </w:r>
      <w:r w:rsidR="003D0C0B">
        <w:rPr>
          <w:rFonts w:ascii="Verdana" w:hAnsi="Verdana"/>
          <w:sz w:val="26"/>
          <w:szCs w:val="26"/>
          <w:lang w:val="es-MX"/>
        </w:rPr>
        <w:t xml:space="preserve"> - ADMINISTRATIVO</w:t>
      </w:r>
      <w:bookmarkEnd w:id="15"/>
    </w:p>
    <w:p w:rsidR="00F57E98" w:rsidRPr="00323B8C" w:rsidRDefault="00F57E98" w:rsidP="00F57E98">
      <w:pPr>
        <w:spacing w:before="120" w:after="120"/>
        <w:jc w:val="both"/>
        <w:rPr>
          <w:rFonts w:ascii="Verdana" w:hAnsi="Verdana"/>
          <w:sz w:val="22"/>
          <w:szCs w:val="22"/>
          <w:lang w:val="es-MX"/>
        </w:rPr>
      </w:pPr>
      <w:r w:rsidRPr="00323B8C">
        <w:rPr>
          <w:rFonts w:ascii="Verdana" w:hAnsi="Verdana"/>
          <w:sz w:val="22"/>
          <w:szCs w:val="22"/>
          <w:lang w:val="es-MX"/>
        </w:rPr>
        <w:t xml:space="preserve">Con fundamento en el Art. 19 fracción X de la </w:t>
      </w:r>
      <w:r w:rsidR="008314A2" w:rsidRPr="00323B8C">
        <w:rPr>
          <w:rFonts w:ascii="Verdana" w:hAnsi="Verdana"/>
          <w:sz w:val="22"/>
          <w:szCs w:val="22"/>
          <w:lang w:val="es-MX"/>
        </w:rPr>
        <w:t xml:space="preserve">LGINFE </w:t>
      </w:r>
      <w:r w:rsidRPr="00323B8C">
        <w:rPr>
          <w:rFonts w:ascii="Verdana" w:hAnsi="Verdana"/>
          <w:sz w:val="22"/>
          <w:szCs w:val="22"/>
          <w:lang w:val="es-MX"/>
        </w:rPr>
        <w:t xml:space="preserve">y con el propósito de informar a las autoridades del sector educativo federal el avance </w:t>
      </w:r>
      <w:r w:rsidR="008314A2" w:rsidRPr="00323B8C">
        <w:rPr>
          <w:rFonts w:ascii="Verdana" w:hAnsi="Verdana"/>
          <w:sz w:val="22"/>
          <w:szCs w:val="22"/>
          <w:lang w:val="es-MX"/>
        </w:rPr>
        <w:br/>
      </w:r>
      <w:r w:rsidRPr="00323B8C">
        <w:rPr>
          <w:rFonts w:ascii="Verdana" w:hAnsi="Verdana"/>
          <w:sz w:val="22"/>
          <w:szCs w:val="22"/>
          <w:lang w:val="es-MX"/>
        </w:rPr>
        <w:t>físico-financiero respecto de los recursos programados y las metas alcanzadas, el INIFED llevará a cabo el seguimiento técnico - administrativo de las obras.</w:t>
      </w:r>
    </w:p>
    <w:p w:rsidR="00F57E98" w:rsidRPr="00323B8C" w:rsidRDefault="00F57E98" w:rsidP="00F57E98">
      <w:pPr>
        <w:spacing w:before="120" w:after="120"/>
        <w:jc w:val="both"/>
        <w:rPr>
          <w:rFonts w:ascii="Verdana" w:hAnsi="Verdana"/>
          <w:sz w:val="22"/>
          <w:szCs w:val="22"/>
          <w:lang w:val="es-MX"/>
        </w:rPr>
      </w:pPr>
      <w:r w:rsidRPr="00323B8C">
        <w:rPr>
          <w:rFonts w:ascii="Verdana" w:hAnsi="Verdana"/>
          <w:sz w:val="22"/>
          <w:szCs w:val="22"/>
          <w:lang w:val="es-MX"/>
        </w:rPr>
        <w:t>Por su parte, es responsabilidad de la instancia ejecutora de la obra, llevar a cabo e informar al INIFED del seguimiento de la misma.</w:t>
      </w:r>
    </w:p>
    <w:p w:rsidR="00E655F5" w:rsidRPr="007C1850" w:rsidRDefault="00E655F5" w:rsidP="009320FE">
      <w:pPr>
        <w:pStyle w:val="Ttulo2"/>
        <w:numPr>
          <w:ilvl w:val="1"/>
          <w:numId w:val="11"/>
        </w:numPr>
        <w:tabs>
          <w:tab w:val="clear" w:pos="1800"/>
          <w:tab w:val="left" w:pos="720"/>
          <w:tab w:val="num" w:pos="1440"/>
        </w:tabs>
        <w:spacing w:after="120" w:line="320" w:lineRule="exact"/>
        <w:ind w:left="1797" w:hanging="1077"/>
        <w:jc w:val="both"/>
        <w:rPr>
          <w:rFonts w:ascii="Verdana" w:hAnsi="Verdana"/>
          <w:i w:val="0"/>
          <w:sz w:val="24"/>
          <w:szCs w:val="24"/>
          <w:lang w:val="es-MX"/>
        </w:rPr>
      </w:pPr>
      <w:bookmarkStart w:id="16" w:name="_Toc357677294"/>
      <w:r w:rsidRPr="007C1850">
        <w:rPr>
          <w:rFonts w:ascii="Verdana" w:hAnsi="Verdana"/>
          <w:i w:val="0"/>
          <w:sz w:val="24"/>
          <w:szCs w:val="24"/>
          <w:lang w:val="es-MX"/>
        </w:rPr>
        <w:t xml:space="preserve">Seguimiento </w:t>
      </w:r>
      <w:r w:rsidR="00B222ED">
        <w:rPr>
          <w:rFonts w:ascii="Verdana" w:hAnsi="Verdana"/>
          <w:i w:val="0"/>
          <w:sz w:val="24"/>
          <w:szCs w:val="24"/>
          <w:lang w:val="es-MX"/>
        </w:rPr>
        <w:t>Administrativo a</w:t>
      </w:r>
      <w:r w:rsidRPr="007C1850">
        <w:rPr>
          <w:rFonts w:ascii="Verdana" w:hAnsi="Verdana"/>
          <w:i w:val="0"/>
          <w:sz w:val="24"/>
          <w:szCs w:val="24"/>
          <w:lang w:val="es-MX"/>
        </w:rPr>
        <w:t xml:space="preserve"> los Avances de Obra</w:t>
      </w:r>
      <w:bookmarkEnd w:id="16"/>
    </w:p>
    <w:p w:rsidR="00F57E98" w:rsidRPr="00323B8C" w:rsidRDefault="00F57E98" w:rsidP="00F57E98">
      <w:pPr>
        <w:spacing w:before="120" w:after="120"/>
        <w:jc w:val="both"/>
        <w:rPr>
          <w:rFonts w:ascii="Verdana" w:hAnsi="Verdana"/>
          <w:b/>
          <w:sz w:val="22"/>
          <w:szCs w:val="22"/>
          <w:lang w:val="es-MX"/>
        </w:rPr>
      </w:pPr>
      <w:r w:rsidRPr="00323B8C">
        <w:rPr>
          <w:rFonts w:ascii="Verdana" w:hAnsi="Verdana"/>
          <w:sz w:val="22"/>
          <w:szCs w:val="22"/>
          <w:lang w:val="es-MX"/>
        </w:rPr>
        <w:t>El INIFED recabará, analizará, integrará y sistematizará la información relativa a los avances físicos-financieros de las obras que en tiempo y forma, le proporcionen la instancia ejecutora de la obra durante la realización de las mismas, para su informe a las diferentes autoridades del sector educativo federal.</w:t>
      </w:r>
    </w:p>
    <w:p w:rsidR="00F57E98" w:rsidRPr="00323B8C" w:rsidRDefault="00F57E98" w:rsidP="00F57E98">
      <w:pPr>
        <w:pStyle w:val="Encabezado"/>
        <w:spacing w:before="120"/>
        <w:jc w:val="both"/>
        <w:rPr>
          <w:rFonts w:ascii="Verdana" w:hAnsi="Verdana"/>
          <w:b/>
          <w:sz w:val="22"/>
          <w:szCs w:val="22"/>
          <w:lang w:val="es-MX"/>
        </w:rPr>
      </w:pPr>
      <w:r w:rsidRPr="00323B8C">
        <w:rPr>
          <w:rFonts w:ascii="Verdana" w:hAnsi="Verdana"/>
          <w:sz w:val="22"/>
          <w:szCs w:val="22"/>
          <w:lang w:val="es-MX"/>
        </w:rPr>
        <w:t>La Universidad ejecutora de la obra, por sí o a través de los Organismos Estatales Responsables de la INFE, enviarán mensualmente a la Gerencia de Planeación y Programación del INIFED, los avances de las obras a través del formato</w:t>
      </w:r>
      <w:r w:rsidRPr="00323B8C">
        <w:rPr>
          <w:rStyle w:val="Refdenotaalpie"/>
          <w:rFonts w:ascii="Verdana" w:hAnsi="Verdana"/>
          <w:sz w:val="22"/>
          <w:szCs w:val="22"/>
          <w:lang w:val="es-MX"/>
        </w:rPr>
        <w:footnoteReference w:id="4"/>
      </w:r>
      <w:r w:rsidRPr="00323B8C">
        <w:rPr>
          <w:rFonts w:ascii="Verdana" w:hAnsi="Verdana"/>
          <w:sz w:val="22"/>
          <w:szCs w:val="22"/>
          <w:lang w:val="es-MX"/>
        </w:rPr>
        <w:t xml:space="preserve"> de Seguimiento Administrativo a Programas de INFE proporcionado por el INIFED. Este formato debidamente </w:t>
      </w:r>
      <w:proofErr w:type="spellStart"/>
      <w:r w:rsidRPr="00323B8C">
        <w:rPr>
          <w:rFonts w:ascii="Verdana" w:hAnsi="Verdana"/>
          <w:sz w:val="22"/>
          <w:szCs w:val="22"/>
          <w:lang w:val="es-MX"/>
        </w:rPr>
        <w:t>requisitado</w:t>
      </w:r>
      <w:proofErr w:type="spellEnd"/>
      <w:r w:rsidRPr="00323B8C">
        <w:rPr>
          <w:rFonts w:ascii="Verdana" w:hAnsi="Verdana"/>
          <w:sz w:val="22"/>
          <w:szCs w:val="22"/>
          <w:lang w:val="es-MX"/>
        </w:rPr>
        <w:t xml:space="preserve">, se enviará por correo electrónico, a la dirección </w:t>
      </w:r>
      <w:hyperlink r:id="rId8" w:history="1">
        <w:r w:rsidRPr="00323B8C">
          <w:rPr>
            <w:rStyle w:val="Hipervnculo"/>
            <w:rFonts w:ascii="Verdana" w:hAnsi="Verdana"/>
            <w:sz w:val="22"/>
            <w:szCs w:val="22"/>
            <w:lang w:val="es-MX"/>
          </w:rPr>
          <w:t>seguimiento@inifed.gob.mx</w:t>
        </w:r>
      </w:hyperlink>
      <w:r w:rsidRPr="00323B8C">
        <w:rPr>
          <w:rFonts w:ascii="Verdana" w:hAnsi="Verdana"/>
          <w:sz w:val="22"/>
          <w:szCs w:val="22"/>
          <w:lang w:val="es-MX"/>
        </w:rPr>
        <w:t xml:space="preserve">, </w:t>
      </w:r>
      <w:r w:rsidRPr="00323B8C">
        <w:rPr>
          <w:rFonts w:ascii="Verdana" w:hAnsi="Verdana"/>
          <w:b/>
          <w:sz w:val="22"/>
          <w:szCs w:val="22"/>
          <w:lang w:val="es-MX"/>
        </w:rPr>
        <w:t>a más tardar los primeros diez días hábiles posteriores al día último del mes a reportar.</w:t>
      </w:r>
    </w:p>
    <w:p w:rsidR="00F57E98" w:rsidRPr="00323B8C" w:rsidRDefault="00F57E98" w:rsidP="00F57E98">
      <w:pPr>
        <w:spacing w:before="120" w:after="120"/>
        <w:jc w:val="both"/>
        <w:rPr>
          <w:rFonts w:ascii="Verdana" w:hAnsi="Verdana"/>
          <w:sz w:val="22"/>
          <w:szCs w:val="22"/>
          <w:lang w:val="es-MX"/>
        </w:rPr>
      </w:pPr>
      <w:r w:rsidRPr="00323B8C">
        <w:rPr>
          <w:rFonts w:ascii="Verdana" w:hAnsi="Verdana"/>
          <w:sz w:val="22"/>
          <w:szCs w:val="22"/>
          <w:lang w:val="es-MX"/>
        </w:rPr>
        <w:t>Los reportes anteriores serán independientes a la obligación que tienen las entidades federativas de dar cumplimiento al artículo 48 de la Ley de Coordinación Fiscal.</w:t>
      </w:r>
    </w:p>
    <w:p w:rsidR="00F57E98" w:rsidRDefault="00F57E98" w:rsidP="007D2E66">
      <w:pPr>
        <w:pStyle w:val="Ttulo2"/>
        <w:numPr>
          <w:ilvl w:val="1"/>
          <w:numId w:val="11"/>
        </w:numPr>
        <w:tabs>
          <w:tab w:val="clear" w:pos="1800"/>
          <w:tab w:val="left" w:pos="720"/>
          <w:tab w:val="num" w:pos="1418"/>
        </w:tabs>
        <w:spacing w:after="120" w:line="320" w:lineRule="exact"/>
        <w:ind w:left="1418" w:hanging="935"/>
        <w:jc w:val="both"/>
        <w:rPr>
          <w:rFonts w:ascii="Verdana" w:hAnsi="Verdana"/>
          <w:i w:val="0"/>
          <w:sz w:val="26"/>
          <w:szCs w:val="26"/>
          <w:lang w:val="es-MX"/>
        </w:rPr>
      </w:pPr>
      <w:bookmarkStart w:id="17" w:name="_Toc356315181"/>
      <w:bookmarkStart w:id="18" w:name="_Toc357677295"/>
      <w:r w:rsidRPr="007D2E66">
        <w:rPr>
          <w:rFonts w:ascii="Verdana" w:hAnsi="Verdana"/>
          <w:i w:val="0"/>
          <w:sz w:val="24"/>
          <w:szCs w:val="24"/>
          <w:lang w:val="es-MX"/>
        </w:rPr>
        <w:lastRenderedPageBreak/>
        <w:t>Seguimiento</w:t>
      </w:r>
      <w:r>
        <w:rPr>
          <w:rFonts w:ascii="Verdana" w:hAnsi="Verdana"/>
          <w:i w:val="0"/>
          <w:sz w:val="26"/>
          <w:szCs w:val="26"/>
          <w:lang w:val="es-MX"/>
        </w:rPr>
        <w:t xml:space="preserve"> Técnico (Verificación Física y/o Documental)</w:t>
      </w:r>
      <w:bookmarkEnd w:id="17"/>
      <w:bookmarkEnd w:id="18"/>
    </w:p>
    <w:p w:rsidR="00F57E98" w:rsidRPr="00323B8C" w:rsidRDefault="00F57E98" w:rsidP="00F57E98">
      <w:pPr>
        <w:spacing w:before="120" w:after="120"/>
        <w:jc w:val="both"/>
        <w:rPr>
          <w:rFonts w:ascii="Verdana" w:hAnsi="Verdana"/>
          <w:sz w:val="22"/>
          <w:szCs w:val="22"/>
          <w:lang w:val="es-MX"/>
        </w:rPr>
      </w:pPr>
      <w:r w:rsidRPr="00323B8C">
        <w:rPr>
          <w:rFonts w:ascii="Verdana" w:hAnsi="Verdana"/>
          <w:sz w:val="22"/>
          <w:szCs w:val="22"/>
          <w:lang w:val="es-MX"/>
        </w:rPr>
        <w:t xml:space="preserve">El INIFED con base a la información relacionada a los avances físicos-financieros reportados por los Organismos, </w:t>
      </w:r>
      <w:r w:rsidR="00BE4BDF" w:rsidRPr="00323B8C">
        <w:rPr>
          <w:rFonts w:ascii="Verdana" w:hAnsi="Verdana"/>
          <w:sz w:val="22"/>
          <w:szCs w:val="22"/>
          <w:lang w:val="es-MX"/>
        </w:rPr>
        <w:t>podrá dar</w:t>
      </w:r>
      <w:r w:rsidRPr="00323B8C">
        <w:rPr>
          <w:rFonts w:ascii="Verdana" w:hAnsi="Verdana"/>
          <w:sz w:val="22"/>
          <w:szCs w:val="22"/>
          <w:lang w:val="es-MX"/>
        </w:rPr>
        <w:t xml:space="preserve"> seguimiento técnico a obras por medio de verificaciones físicas y/o documentales</w:t>
      </w:r>
      <w:r w:rsidR="00BE4BDF" w:rsidRPr="00323B8C">
        <w:rPr>
          <w:rFonts w:ascii="Verdana" w:hAnsi="Verdana"/>
          <w:sz w:val="22"/>
          <w:szCs w:val="22"/>
          <w:lang w:val="es-MX"/>
        </w:rPr>
        <w:t xml:space="preserve"> atendiendo </w:t>
      </w:r>
      <w:r w:rsidRPr="00323B8C">
        <w:rPr>
          <w:rFonts w:ascii="Verdana" w:hAnsi="Verdana"/>
          <w:sz w:val="22"/>
          <w:szCs w:val="22"/>
          <w:lang w:val="es-MX"/>
        </w:rPr>
        <w:t>la normatividad técnica aplicable en la materia.</w:t>
      </w:r>
    </w:p>
    <w:p w:rsidR="00F57E98" w:rsidRPr="00323B8C" w:rsidRDefault="00F57E98" w:rsidP="00F57E98">
      <w:pPr>
        <w:spacing w:before="120" w:after="120"/>
        <w:jc w:val="both"/>
        <w:rPr>
          <w:rFonts w:ascii="Verdana" w:hAnsi="Verdana"/>
          <w:sz w:val="22"/>
          <w:szCs w:val="22"/>
          <w:lang w:val="es-MX"/>
        </w:rPr>
      </w:pPr>
      <w:r w:rsidRPr="00323B8C">
        <w:rPr>
          <w:rFonts w:ascii="Verdana" w:hAnsi="Verdana"/>
          <w:sz w:val="22"/>
          <w:szCs w:val="22"/>
          <w:lang w:val="es-MX"/>
        </w:rPr>
        <w:t xml:space="preserve">Para lo anterior, el INIFED deberá coordinarse con oportunidad con </w:t>
      </w:r>
      <w:r w:rsidR="00BE4BDF" w:rsidRPr="00323B8C">
        <w:rPr>
          <w:rFonts w:ascii="Verdana" w:hAnsi="Verdana"/>
          <w:sz w:val="22"/>
          <w:szCs w:val="22"/>
          <w:lang w:val="es-MX"/>
        </w:rPr>
        <w:t>el Organismo y/o la Universidad ejecutora</w:t>
      </w:r>
      <w:r w:rsidRPr="00323B8C">
        <w:rPr>
          <w:rFonts w:ascii="Verdana" w:hAnsi="Verdana"/>
          <w:sz w:val="22"/>
          <w:szCs w:val="22"/>
          <w:lang w:val="es-MX"/>
        </w:rPr>
        <w:t xml:space="preserve">, para que </w:t>
      </w:r>
      <w:r w:rsidR="00BE4BDF" w:rsidRPr="00323B8C">
        <w:rPr>
          <w:rFonts w:ascii="Verdana" w:hAnsi="Verdana"/>
          <w:sz w:val="22"/>
          <w:szCs w:val="22"/>
          <w:lang w:val="es-MX"/>
        </w:rPr>
        <w:t>se le</w:t>
      </w:r>
      <w:r w:rsidRPr="00323B8C">
        <w:rPr>
          <w:rFonts w:ascii="Verdana" w:hAnsi="Verdana"/>
          <w:sz w:val="22"/>
          <w:szCs w:val="22"/>
          <w:lang w:val="es-MX"/>
        </w:rPr>
        <w:t xml:space="preserve"> proporcione </w:t>
      </w:r>
      <w:r w:rsidR="00BE4BDF" w:rsidRPr="00323B8C">
        <w:rPr>
          <w:rFonts w:ascii="Verdana" w:hAnsi="Verdana"/>
          <w:sz w:val="22"/>
          <w:szCs w:val="22"/>
          <w:lang w:val="es-MX"/>
        </w:rPr>
        <w:t xml:space="preserve">las facilidades para el desarrollo de </w:t>
      </w:r>
      <w:r w:rsidRPr="00323B8C">
        <w:rPr>
          <w:rFonts w:ascii="Verdana" w:hAnsi="Verdana"/>
          <w:sz w:val="22"/>
          <w:szCs w:val="22"/>
          <w:lang w:val="es-MX"/>
        </w:rPr>
        <w:t xml:space="preserve">las actividades programadas. </w:t>
      </w:r>
    </w:p>
    <w:p w:rsidR="004726D3" w:rsidRPr="00323B8C" w:rsidRDefault="00F57E98" w:rsidP="00F57E98">
      <w:pPr>
        <w:spacing w:before="120" w:after="120"/>
        <w:jc w:val="both"/>
        <w:rPr>
          <w:rFonts w:ascii="Verdana" w:hAnsi="Verdana"/>
          <w:sz w:val="22"/>
          <w:szCs w:val="22"/>
          <w:lang w:val="es-MX"/>
        </w:rPr>
      </w:pPr>
      <w:r w:rsidRPr="00323B8C">
        <w:rPr>
          <w:rFonts w:ascii="Verdana" w:hAnsi="Verdana"/>
          <w:sz w:val="22"/>
          <w:szCs w:val="22"/>
          <w:lang w:val="es-MX"/>
        </w:rPr>
        <w:t>El resultado de las verificaciones será revisado por el INIF</w:t>
      </w:r>
      <w:r w:rsidR="004726D3" w:rsidRPr="00323B8C">
        <w:rPr>
          <w:rFonts w:ascii="Verdana" w:hAnsi="Verdana"/>
          <w:sz w:val="22"/>
          <w:szCs w:val="22"/>
          <w:lang w:val="es-MX"/>
        </w:rPr>
        <w:t xml:space="preserve">ED, </w:t>
      </w:r>
      <w:r w:rsidRPr="00323B8C">
        <w:rPr>
          <w:rFonts w:ascii="Verdana" w:hAnsi="Verdana"/>
          <w:sz w:val="22"/>
          <w:szCs w:val="22"/>
          <w:lang w:val="es-MX"/>
        </w:rPr>
        <w:t xml:space="preserve">los Organismos </w:t>
      </w:r>
      <w:r w:rsidR="004726D3" w:rsidRPr="00323B8C">
        <w:rPr>
          <w:rFonts w:ascii="Verdana" w:hAnsi="Verdana"/>
          <w:sz w:val="22"/>
          <w:szCs w:val="22"/>
          <w:lang w:val="es-MX"/>
        </w:rPr>
        <w:t xml:space="preserve">y la Universidad </w:t>
      </w:r>
      <w:r w:rsidRPr="00323B8C">
        <w:rPr>
          <w:rFonts w:ascii="Verdana" w:hAnsi="Verdana"/>
          <w:sz w:val="22"/>
          <w:szCs w:val="22"/>
          <w:lang w:val="es-MX"/>
        </w:rPr>
        <w:t>mediante mesa de trabajo para que se tomen las medidas preventivas y correctivas, que de ser el caso sean necesarias</w:t>
      </w:r>
      <w:r w:rsidR="004726D3" w:rsidRPr="00323B8C">
        <w:rPr>
          <w:rFonts w:ascii="Verdana" w:hAnsi="Verdana"/>
          <w:sz w:val="22"/>
          <w:szCs w:val="22"/>
          <w:lang w:val="es-MX"/>
        </w:rPr>
        <w:t xml:space="preserve"> tomando los acuerdos pertinentes.</w:t>
      </w:r>
    </w:p>
    <w:p w:rsidR="00F57E98" w:rsidRPr="00323B8C" w:rsidRDefault="00F57E98" w:rsidP="00F57E98">
      <w:pPr>
        <w:spacing w:before="120" w:after="120"/>
        <w:jc w:val="both"/>
        <w:rPr>
          <w:rFonts w:ascii="Verdana" w:hAnsi="Verdana"/>
          <w:sz w:val="22"/>
          <w:szCs w:val="22"/>
          <w:lang w:val="es-MX"/>
        </w:rPr>
      </w:pPr>
      <w:r w:rsidRPr="00323B8C">
        <w:rPr>
          <w:rFonts w:ascii="Verdana" w:hAnsi="Verdana"/>
          <w:sz w:val="22"/>
          <w:szCs w:val="22"/>
          <w:lang w:val="es-MX"/>
        </w:rPr>
        <w:t xml:space="preserve">Así mismo </w:t>
      </w:r>
      <w:r w:rsidR="004726D3" w:rsidRPr="00323B8C">
        <w:rPr>
          <w:rFonts w:ascii="Verdana" w:hAnsi="Verdana"/>
          <w:sz w:val="22"/>
          <w:szCs w:val="22"/>
          <w:lang w:val="es-MX"/>
        </w:rPr>
        <w:t xml:space="preserve">las Instancias ejecutoras informarán </w:t>
      </w:r>
      <w:r w:rsidRPr="00323B8C">
        <w:rPr>
          <w:rFonts w:ascii="Verdana" w:hAnsi="Verdana"/>
          <w:sz w:val="22"/>
          <w:szCs w:val="22"/>
          <w:lang w:val="es-MX"/>
        </w:rPr>
        <w:t>al INIFED a través de la Gerencia de Certificación, Diagnóstico y Evaluación, de las acciones realizadas respecto a las recomendaciones y/o observaciones concilia</w:t>
      </w:r>
      <w:r w:rsidR="004726D3" w:rsidRPr="00323B8C">
        <w:rPr>
          <w:rFonts w:ascii="Verdana" w:hAnsi="Verdana"/>
          <w:sz w:val="22"/>
          <w:szCs w:val="22"/>
          <w:lang w:val="es-MX"/>
        </w:rPr>
        <w:t>das mediante la mesa de trabajo.</w:t>
      </w:r>
    </w:p>
    <w:p w:rsidR="008A354D" w:rsidRPr="007C1850" w:rsidRDefault="00F57E98" w:rsidP="00F57E98">
      <w:pPr>
        <w:pStyle w:val="Ttulo2"/>
        <w:numPr>
          <w:ilvl w:val="1"/>
          <w:numId w:val="11"/>
        </w:numPr>
        <w:tabs>
          <w:tab w:val="clear" w:pos="1800"/>
          <w:tab w:val="left" w:pos="720"/>
          <w:tab w:val="num" w:pos="1440"/>
        </w:tabs>
        <w:spacing w:after="120" w:line="320" w:lineRule="exact"/>
        <w:ind w:left="1797" w:hanging="1077"/>
        <w:jc w:val="both"/>
        <w:rPr>
          <w:rFonts w:ascii="Verdana" w:hAnsi="Verdana"/>
          <w:i w:val="0"/>
          <w:sz w:val="24"/>
          <w:szCs w:val="24"/>
          <w:lang w:val="es-MX"/>
        </w:rPr>
      </w:pPr>
      <w:r w:rsidRPr="007C1850">
        <w:rPr>
          <w:rFonts w:ascii="Verdana" w:hAnsi="Verdana"/>
          <w:i w:val="0"/>
          <w:sz w:val="24"/>
          <w:szCs w:val="24"/>
          <w:lang w:val="es-MX"/>
        </w:rPr>
        <w:t xml:space="preserve"> </w:t>
      </w:r>
      <w:bookmarkStart w:id="19" w:name="_Toc357677296"/>
      <w:r w:rsidR="008A354D" w:rsidRPr="007C1850">
        <w:rPr>
          <w:rFonts w:ascii="Verdana" w:hAnsi="Verdana"/>
          <w:i w:val="0"/>
          <w:sz w:val="24"/>
          <w:szCs w:val="24"/>
          <w:lang w:val="es-MX"/>
        </w:rPr>
        <w:t>Cierre del Programa</w:t>
      </w:r>
      <w:bookmarkEnd w:id="19"/>
    </w:p>
    <w:p w:rsidR="008A354D" w:rsidRPr="007C1850" w:rsidRDefault="008A354D" w:rsidP="005621D9">
      <w:pPr>
        <w:pStyle w:val="Sangra3detindependiente"/>
        <w:spacing w:before="120" w:after="120" w:line="280" w:lineRule="exact"/>
        <w:ind w:left="0" w:firstLine="0"/>
        <w:rPr>
          <w:rFonts w:ascii="Verdana" w:hAnsi="Verdana" w:cs="Arial"/>
          <w:sz w:val="22"/>
          <w:szCs w:val="22"/>
          <w:lang w:val="es-MX"/>
        </w:rPr>
      </w:pPr>
      <w:r w:rsidRPr="007C1850">
        <w:rPr>
          <w:rFonts w:ascii="Verdana" w:hAnsi="Verdana" w:cs="Arial"/>
          <w:sz w:val="22"/>
          <w:szCs w:val="22"/>
          <w:lang w:val="es-MX"/>
        </w:rPr>
        <w:t>En acuerdo a las disposiciones relativas a la aplicación de los recursos de</w:t>
      </w:r>
      <w:r w:rsidR="006F7007" w:rsidRPr="007C1850">
        <w:rPr>
          <w:rFonts w:ascii="Verdana" w:hAnsi="Verdana" w:cs="Arial"/>
          <w:sz w:val="22"/>
          <w:szCs w:val="22"/>
          <w:lang w:val="es-MX"/>
        </w:rPr>
        <w:t>l</w:t>
      </w:r>
      <w:r w:rsidR="004726D3">
        <w:rPr>
          <w:rFonts w:ascii="Verdana" w:hAnsi="Verdana" w:cs="Arial"/>
          <w:sz w:val="22"/>
          <w:szCs w:val="22"/>
          <w:lang w:val="es-MX"/>
        </w:rPr>
        <w:t xml:space="preserve"> FAM, es pertinente que la I</w:t>
      </w:r>
      <w:r w:rsidRPr="007C1850">
        <w:rPr>
          <w:rFonts w:ascii="Verdana" w:hAnsi="Verdana" w:cs="Arial"/>
          <w:sz w:val="22"/>
          <w:szCs w:val="22"/>
          <w:lang w:val="es-MX"/>
        </w:rPr>
        <w:t xml:space="preserve">nstancia </w:t>
      </w:r>
      <w:r w:rsidR="004726D3">
        <w:rPr>
          <w:rFonts w:ascii="Verdana" w:hAnsi="Verdana" w:cs="Arial"/>
          <w:sz w:val="22"/>
          <w:szCs w:val="22"/>
          <w:lang w:val="es-MX"/>
        </w:rPr>
        <w:t>ejecutora</w:t>
      </w:r>
      <w:r w:rsidRPr="007C1850">
        <w:rPr>
          <w:rFonts w:ascii="Verdana" w:hAnsi="Verdana" w:cs="Arial"/>
          <w:sz w:val="22"/>
          <w:szCs w:val="22"/>
          <w:lang w:val="es-MX"/>
        </w:rPr>
        <w:t xml:space="preserve"> realice el cierre del programa y cierre contable de las obras ejecuta</w:t>
      </w:r>
      <w:r w:rsidR="00781337" w:rsidRPr="007C1850">
        <w:rPr>
          <w:rFonts w:ascii="Verdana" w:hAnsi="Verdana" w:cs="Arial"/>
          <w:sz w:val="22"/>
          <w:szCs w:val="22"/>
          <w:lang w:val="es-MX"/>
        </w:rPr>
        <w:t>da</w:t>
      </w:r>
      <w:r w:rsidRPr="007C1850">
        <w:rPr>
          <w:rFonts w:ascii="Verdana" w:hAnsi="Verdana" w:cs="Arial"/>
          <w:sz w:val="22"/>
          <w:szCs w:val="22"/>
          <w:lang w:val="es-MX"/>
        </w:rPr>
        <w:t>s con este fondo, el cual deberá contar con la documentación comprobatoria referida en el expediente técnico (incluidos oficios de reprogramación en su caso)</w:t>
      </w:r>
      <w:r w:rsidR="008C22DB">
        <w:rPr>
          <w:rFonts w:ascii="Verdana" w:hAnsi="Verdana" w:cs="Arial"/>
          <w:sz w:val="22"/>
          <w:szCs w:val="22"/>
          <w:lang w:val="es-MX"/>
        </w:rPr>
        <w:t>.</w:t>
      </w:r>
    </w:p>
    <w:p w:rsidR="008A354D" w:rsidRPr="007C1850" w:rsidRDefault="008A354D" w:rsidP="005621D9">
      <w:pPr>
        <w:pStyle w:val="Sangra3detindependiente"/>
        <w:spacing w:before="120" w:after="120" w:line="280" w:lineRule="exact"/>
        <w:ind w:left="0" w:firstLine="0"/>
        <w:rPr>
          <w:rFonts w:ascii="Verdana" w:hAnsi="Verdana" w:cs="Arial"/>
          <w:sz w:val="22"/>
          <w:szCs w:val="22"/>
          <w:lang w:val="es-MX"/>
        </w:rPr>
      </w:pPr>
      <w:r w:rsidRPr="007C1850">
        <w:rPr>
          <w:rFonts w:ascii="Verdana" w:hAnsi="Verdana" w:cs="Arial"/>
          <w:sz w:val="22"/>
          <w:szCs w:val="22"/>
          <w:lang w:val="es-MX"/>
        </w:rPr>
        <w:t>Toda la documentación original comprobatoria, el cierre de obra y las acta</w:t>
      </w:r>
      <w:r w:rsidR="002B53EF">
        <w:rPr>
          <w:rFonts w:ascii="Verdana" w:hAnsi="Verdana" w:cs="Arial"/>
          <w:sz w:val="22"/>
          <w:szCs w:val="22"/>
          <w:lang w:val="es-MX"/>
        </w:rPr>
        <w:t>s de entrega y recepción deberá</w:t>
      </w:r>
      <w:r w:rsidRPr="007C1850">
        <w:rPr>
          <w:rFonts w:ascii="Verdana" w:hAnsi="Verdana" w:cs="Arial"/>
          <w:sz w:val="22"/>
          <w:szCs w:val="22"/>
          <w:lang w:val="es-MX"/>
        </w:rPr>
        <w:t xml:space="preserve"> </w:t>
      </w:r>
      <w:r w:rsidR="002B53EF">
        <w:rPr>
          <w:rFonts w:ascii="Verdana" w:hAnsi="Verdana" w:cs="Arial"/>
          <w:sz w:val="22"/>
          <w:szCs w:val="22"/>
          <w:lang w:val="es-MX"/>
        </w:rPr>
        <w:t xml:space="preserve">conservarse </w:t>
      </w:r>
      <w:r w:rsidR="00621987" w:rsidRPr="007C1850">
        <w:rPr>
          <w:rFonts w:ascii="Verdana" w:hAnsi="Verdana" w:cs="Arial"/>
          <w:sz w:val="22"/>
          <w:szCs w:val="22"/>
          <w:lang w:val="es-MX"/>
        </w:rPr>
        <w:t>por el tiempo que se establezca en</w:t>
      </w:r>
      <w:r w:rsidR="00D92C60" w:rsidRPr="007C1850">
        <w:rPr>
          <w:rFonts w:ascii="Verdana" w:hAnsi="Verdana" w:cs="Arial"/>
          <w:sz w:val="22"/>
          <w:szCs w:val="22"/>
          <w:lang w:val="es-MX"/>
        </w:rPr>
        <w:t xml:space="preserve"> </w:t>
      </w:r>
      <w:r w:rsidR="00621987" w:rsidRPr="007C1850">
        <w:rPr>
          <w:rFonts w:ascii="Verdana" w:hAnsi="Verdana" w:cs="Arial"/>
          <w:sz w:val="22"/>
          <w:szCs w:val="22"/>
          <w:lang w:val="es-MX"/>
        </w:rPr>
        <w:t>las disposiciones jurídicas estatales aplicables, para que esté a disposición en caso de ser requerida por los órganos fiscalizadores; por otra parte, el ejercicio de los recursos deberá incorp</w:t>
      </w:r>
      <w:r w:rsidR="004726D3">
        <w:rPr>
          <w:rFonts w:ascii="Verdana" w:hAnsi="Verdana" w:cs="Arial"/>
          <w:sz w:val="22"/>
          <w:szCs w:val="22"/>
          <w:lang w:val="es-MX"/>
        </w:rPr>
        <w:t>orarse a la cuenta pública del E</w:t>
      </w:r>
      <w:r w:rsidR="00621987" w:rsidRPr="007C1850">
        <w:rPr>
          <w:rFonts w:ascii="Verdana" w:hAnsi="Verdana" w:cs="Arial"/>
          <w:sz w:val="22"/>
          <w:szCs w:val="22"/>
          <w:lang w:val="es-MX"/>
        </w:rPr>
        <w:t>stado</w:t>
      </w:r>
      <w:r w:rsidR="002B53EF">
        <w:rPr>
          <w:rFonts w:ascii="Verdana" w:hAnsi="Verdana" w:cs="Arial"/>
          <w:sz w:val="22"/>
          <w:szCs w:val="22"/>
          <w:lang w:val="es-MX"/>
        </w:rPr>
        <w:t>. Esta documentación la resguardará la Universidad o el Organismo Estatal según lo convenido en la ejecución de la obra.</w:t>
      </w:r>
    </w:p>
    <w:p w:rsidR="00686512" w:rsidRPr="007C1850" w:rsidRDefault="00686512" w:rsidP="00027E5F">
      <w:pPr>
        <w:pStyle w:val="Ttulo1"/>
        <w:numPr>
          <w:ilvl w:val="0"/>
          <w:numId w:val="11"/>
        </w:numPr>
        <w:spacing w:before="360" w:after="360"/>
        <w:ind w:left="703" w:hanging="703"/>
        <w:rPr>
          <w:rFonts w:ascii="Verdana" w:hAnsi="Verdana"/>
          <w:sz w:val="26"/>
          <w:szCs w:val="26"/>
          <w:lang w:val="es-MX"/>
        </w:rPr>
      </w:pPr>
      <w:bookmarkStart w:id="20" w:name="_Toc357677297"/>
      <w:r w:rsidRPr="007C1850">
        <w:rPr>
          <w:rFonts w:ascii="Verdana" w:hAnsi="Verdana"/>
          <w:sz w:val="26"/>
          <w:szCs w:val="26"/>
          <w:lang w:val="es-MX"/>
        </w:rPr>
        <w:t>PARTICIPACIÓN SOCIAL</w:t>
      </w:r>
      <w:bookmarkEnd w:id="20"/>
      <w:r w:rsidRPr="007C1850">
        <w:rPr>
          <w:rFonts w:ascii="Verdana" w:hAnsi="Verdana"/>
          <w:sz w:val="26"/>
          <w:szCs w:val="26"/>
          <w:lang w:val="es-MX"/>
        </w:rPr>
        <w:t xml:space="preserve"> </w:t>
      </w:r>
    </w:p>
    <w:p w:rsidR="00CF7B13" w:rsidRPr="00323B8C" w:rsidRDefault="00CF7B13" w:rsidP="005621D9">
      <w:pPr>
        <w:pStyle w:val="Sangra3detindependiente"/>
        <w:spacing w:before="120" w:after="120" w:line="280" w:lineRule="exact"/>
        <w:ind w:left="0" w:firstLine="0"/>
        <w:rPr>
          <w:rFonts w:ascii="Verdana" w:hAnsi="Verdana" w:cs="Arial"/>
          <w:sz w:val="22"/>
          <w:szCs w:val="22"/>
          <w:lang w:val="es-MX"/>
        </w:rPr>
      </w:pPr>
      <w:r w:rsidRPr="00323B8C">
        <w:rPr>
          <w:rFonts w:ascii="Verdana" w:hAnsi="Verdana" w:cs="Arial"/>
          <w:sz w:val="22"/>
          <w:szCs w:val="22"/>
          <w:lang w:val="es-MX"/>
        </w:rPr>
        <w:t xml:space="preserve">Con el propósito de dar cumplimiento a lo establecido en el capítulo VII de la Ley General de Educación: “De la participación social en la educación”; a lo dispuesto </w:t>
      </w:r>
      <w:r w:rsidR="001E2387" w:rsidRPr="00323B8C">
        <w:rPr>
          <w:rFonts w:ascii="Verdana" w:hAnsi="Verdana" w:cs="Arial"/>
          <w:sz w:val="22"/>
          <w:szCs w:val="22"/>
          <w:lang w:val="es-MX"/>
        </w:rPr>
        <w:t xml:space="preserve">en el Título Cuarto, </w:t>
      </w:r>
      <w:r w:rsidRPr="00323B8C">
        <w:rPr>
          <w:rFonts w:ascii="Verdana" w:hAnsi="Verdana" w:cs="Arial"/>
          <w:sz w:val="22"/>
          <w:szCs w:val="22"/>
          <w:lang w:val="es-MX"/>
        </w:rPr>
        <w:t>capítulos VI y VIII de la Ley General de Desarr</w:t>
      </w:r>
      <w:r w:rsidR="009625BE" w:rsidRPr="00323B8C">
        <w:rPr>
          <w:rFonts w:ascii="Verdana" w:hAnsi="Verdana" w:cs="Arial"/>
          <w:sz w:val="22"/>
          <w:szCs w:val="22"/>
          <w:lang w:val="es-MX"/>
        </w:rPr>
        <w:t xml:space="preserve">ollo Social, y en el artículo 7 </w:t>
      </w:r>
      <w:r w:rsidRPr="00323B8C">
        <w:rPr>
          <w:rFonts w:ascii="Verdana" w:hAnsi="Verdana" w:cs="Arial"/>
          <w:sz w:val="22"/>
          <w:szCs w:val="22"/>
          <w:lang w:val="es-MX"/>
        </w:rPr>
        <w:t xml:space="preserve">de la </w:t>
      </w:r>
      <w:r w:rsidR="008314A2" w:rsidRPr="00323B8C">
        <w:rPr>
          <w:rFonts w:ascii="Verdana" w:hAnsi="Verdana" w:cs="Arial"/>
          <w:sz w:val="22"/>
          <w:szCs w:val="22"/>
          <w:lang w:val="es-MX"/>
        </w:rPr>
        <w:t>LGINFE</w:t>
      </w:r>
      <w:r w:rsidRPr="00323B8C">
        <w:rPr>
          <w:rFonts w:ascii="Verdana" w:hAnsi="Verdana" w:cs="Arial"/>
          <w:sz w:val="22"/>
          <w:szCs w:val="22"/>
          <w:lang w:val="es-MX"/>
        </w:rPr>
        <w:t xml:space="preserve">, los </w:t>
      </w:r>
      <w:r w:rsidR="008314A2" w:rsidRPr="00323B8C">
        <w:rPr>
          <w:rFonts w:ascii="Verdana" w:hAnsi="Verdana" w:cs="Arial"/>
          <w:sz w:val="22"/>
          <w:szCs w:val="22"/>
          <w:lang w:val="es-MX"/>
        </w:rPr>
        <w:t>Organismos Estatales Responsables de la INFE o la Universidad</w:t>
      </w:r>
      <w:r w:rsidRPr="00323B8C">
        <w:rPr>
          <w:rFonts w:ascii="Verdana" w:hAnsi="Verdana" w:cs="Arial"/>
          <w:sz w:val="22"/>
          <w:szCs w:val="22"/>
          <w:lang w:val="es-MX"/>
        </w:rPr>
        <w:t xml:space="preserve"> emprenderán acciones para:</w:t>
      </w:r>
    </w:p>
    <w:p w:rsidR="00CF7B13" w:rsidRPr="00323B8C" w:rsidRDefault="00CF7B13" w:rsidP="00782DF2">
      <w:pPr>
        <w:numPr>
          <w:ilvl w:val="0"/>
          <w:numId w:val="12"/>
        </w:numPr>
        <w:tabs>
          <w:tab w:val="clear" w:pos="360"/>
          <w:tab w:val="num" w:pos="500"/>
          <w:tab w:val="num" w:pos="709"/>
        </w:tabs>
        <w:spacing w:before="120" w:after="120"/>
        <w:ind w:left="500" w:hanging="500"/>
        <w:jc w:val="both"/>
        <w:rPr>
          <w:rFonts w:ascii="Verdana" w:hAnsi="Verdana" w:cs="Tahoma"/>
          <w:sz w:val="22"/>
          <w:szCs w:val="22"/>
          <w:lang w:val="es-MX"/>
        </w:rPr>
      </w:pPr>
      <w:r w:rsidRPr="00323B8C">
        <w:rPr>
          <w:rFonts w:ascii="Verdana" w:hAnsi="Verdana" w:cs="Tahoma"/>
          <w:sz w:val="22"/>
          <w:szCs w:val="22"/>
          <w:lang w:val="es-MX"/>
        </w:rPr>
        <w:lastRenderedPageBreak/>
        <w:t>Impulsar la participación de las comunidades escolares mediante las estrategias de “contraloría social” y de “conservación y mantenimiento de escuelas con participación social”, en las obras nuevas o de mantenimiento, que se realic</w:t>
      </w:r>
      <w:r w:rsidR="009625BE" w:rsidRPr="00323B8C">
        <w:rPr>
          <w:rFonts w:ascii="Verdana" w:hAnsi="Verdana" w:cs="Tahoma"/>
          <w:sz w:val="22"/>
          <w:szCs w:val="22"/>
          <w:lang w:val="es-MX"/>
        </w:rPr>
        <w:t>en en el marco de este programa</w:t>
      </w:r>
    </w:p>
    <w:p w:rsidR="00CF7B13" w:rsidRPr="00323B8C" w:rsidRDefault="00CF7B13" w:rsidP="00782DF2">
      <w:pPr>
        <w:numPr>
          <w:ilvl w:val="0"/>
          <w:numId w:val="12"/>
        </w:numPr>
        <w:tabs>
          <w:tab w:val="clear" w:pos="360"/>
          <w:tab w:val="num" w:pos="500"/>
          <w:tab w:val="num" w:pos="709"/>
        </w:tabs>
        <w:spacing w:before="120" w:after="120"/>
        <w:ind w:left="500" w:hanging="500"/>
        <w:jc w:val="both"/>
        <w:rPr>
          <w:rFonts w:ascii="Verdana" w:hAnsi="Verdana" w:cs="Tahoma"/>
          <w:sz w:val="22"/>
          <w:szCs w:val="22"/>
          <w:lang w:val="es-MX"/>
        </w:rPr>
      </w:pPr>
      <w:r w:rsidRPr="00323B8C">
        <w:rPr>
          <w:rFonts w:ascii="Verdana" w:hAnsi="Verdana" w:cs="Tahoma"/>
          <w:sz w:val="22"/>
          <w:szCs w:val="22"/>
          <w:lang w:val="es-MX"/>
        </w:rPr>
        <w:t>Promover ante las autoridades educativas del gobierno del estado y los gobiernos municipales la incorporación de la participación de las comunidades -mediante estas mismas estrategias- en las obras que estas instituciones realice</w:t>
      </w:r>
      <w:r w:rsidR="009625BE" w:rsidRPr="00323B8C">
        <w:rPr>
          <w:rFonts w:ascii="Verdana" w:hAnsi="Verdana" w:cs="Tahoma"/>
          <w:sz w:val="22"/>
          <w:szCs w:val="22"/>
          <w:lang w:val="es-MX"/>
        </w:rPr>
        <w:t>n con recursos de este programa</w:t>
      </w:r>
    </w:p>
    <w:p w:rsidR="00CF7B13" w:rsidRPr="00323B8C" w:rsidRDefault="00CF7B13" w:rsidP="00CF7B13">
      <w:pPr>
        <w:spacing w:before="120" w:after="120" w:line="320" w:lineRule="exact"/>
        <w:jc w:val="both"/>
        <w:rPr>
          <w:rFonts w:ascii="Verdana" w:hAnsi="Verdana" w:cs="Arial"/>
          <w:b/>
          <w:bCs/>
          <w:sz w:val="22"/>
          <w:szCs w:val="22"/>
          <w:lang w:val="es-MX"/>
        </w:rPr>
      </w:pPr>
      <w:r w:rsidRPr="00323B8C">
        <w:rPr>
          <w:rFonts w:ascii="Verdana" w:hAnsi="Verdana" w:cs="Arial"/>
          <w:b/>
          <w:bCs/>
          <w:sz w:val="22"/>
          <w:szCs w:val="22"/>
          <w:lang w:val="es-MX"/>
        </w:rPr>
        <w:t>Contraloría Social en la Construcción de Escuelas</w:t>
      </w:r>
    </w:p>
    <w:p w:rsidR="00CF7B13" w:rsidRPr="00323B8C" w:rsidRDefault="00CF7B13" w:rsidP="005621D9">
      <w:pPr>
        <w:pStyle w:val="Sangra3detindependiente"/>
        <w:spacing w:before="120" w:after="120" w:line="280" w:lineRule="exact"/>
        <w:ind w:left="0" w:firstLine="0"/>
        <w:rPr>
          <w:rFonts w:ascii="Verdana" w:hAnsi="Verdana" w:cs="Arial"/>
          <w:sz w:val="22"/>
          <w:szCs w:val="22"/>
          <w:lang w:val="es-MX"/>
        </w:rPr>
      </w:pPr>
      <w:r w:rsidRPr="00323B8C">
        <w:rPr>
          <w:rFonts w:ascii="Verdana" w:hAnsi="Verdana" w:cs="Arial"/>
          <w:sz w:val="22"/>
          <w:szCs w:val="22"/>
          <w:lang w:val="es-MX"/>
        </w:rPr>
        <w:t>La contraloría social tiene como finalidad propiciar la participación informada y corresponsable de la comunidad durante la ejecución de la obras de infraestructura física educativa.</w:t>
      </w:r>
    </w:p>
    <w:p w:rsidR="00CF7B13" w:rsidRPr="00323B8C" w:rsidRDefault="00CF7B13" w:rsidP="005621D9">
      <w:pPr>
        <w:pStyle w:val="Sangra3detindependiente"/>
        <w:spacing w:before="120" w:after="120" w:line="280" w:lineRule="exact"/>
        <w:ind w:left="0" w:firstLine="0"/>
        <w:rPr>
          <w:rFonts w:ascii="Verdana" w:hAnsi="Verdana" w:cs="Arial"/>
          <w:sz w:val="22"/>
          <w:szCs w:val="22"/>
          <w:lang w:val="es-MX"/>
        </w:rPr>
      </w:pPr>
      <w:r w:rsidRPr="00323B8C">
        <w:rPr>
          <w:rFonts w:ascii="Verdana" w:hAnsi="Verdana" w:cs="Arial"/>
          <w:sz w:val="22"/>
          <w:szCs w:val="22"/>
          <w:lang w:val="es-MX"/>
        </w:rPr>
        <w:t xml:space="preserve">Es recomendable que los </w:t>
      </w:r>
      <w:r w:rsidR="00777676" w:rsidRPr="00323B8C">
        <w:rPr>
          <w:rFonts w:ascii="Verdana" w:hAnsi="Verdana" w:cs="Arial"/>
          <w:sz w:val="22"/>
          <w:szCs w:val="22"/>
          <w:lang w:val="es-MX"/>
        </w:rPr>
        <w:t>organismos responsables de la INFE</w:t>
      </w:r>
      <w:r w:rsidRPr="00323B8C">
        <w:rPr>
          <w:rFonts w:ascii="Verdana" w:hAnsi="Verdana" w:cs="Arial"/>
          <w:sz w:val="22"/>
          <w:szCs w:val="22"/>
          <w:lang w:val="es-MX"/>
        </w:rPr>
        <w:t xml:space="preserve"> se coordinen con el órgano estatal de control, así como con las autoridades educativas del estado para que con su apoyo y/o asesoría se desarrollen las actividades de esta estrategia.</w:t>
      </w:r>
    </w:p>
    <w:p w:rsidR="00CF7B13" w:rsidRPr="00323B8C" w:rsidRDefault="00CF7B13" w:rsidP="00CF7B13">
      <w:pPr>
        <w:spacing w:before="120" w:after="120" w:line="320" w:lineRule="exact"/>
        <w:jc w:val="both"/>
        <w:rPr>
          <w:rFonts w:ascii="Verdana" w:hAnsi="Verdana" w:cs="Arial"/>
          <w:b/>
          <w:bCs/>
          <w:sz w:val="22"/>
          <w:szCs w:val="22"/>
          <w:lang w:val="es-MX"/>
        </w:rPr>
      </w:pPr>
      <w:r w:rsidRPr="00323B8C">
        <w:rPr>
          <w:rFonts w:ascii="Verdana" w:hAnsi="Verdana" w:cs="Arial"/>
          <w:b/>
          <w:bCs/>
          <w:sz w:val="22"/>
          <w:szCs w:val="22"/>
          <w:lang w:val="es-MX"/>
        </w:rPr>
        <w:t>Conservación y Mantenimiento de Escuelas con Participación Social</w:t>
      </w:r>
    </w:p>
    <w:p w:rsidR="00CF7B13" w:rsidRPr="00323B8C" w:rsidRDefault="00CF7B13" w:rsidP="005621D9">
      <w:pPr>
        <w:pStyle w:val="Sangra3detindependiente"/>
        <w:spacing w:before="120" w:after="120" w:line="280" w:lineRule="exact"/>
        <w:ind w:left="0" w:firstLine="0"/>
        <w:rPr>
          <w:rFonts w:ascii="Verdana" w:hAnsi="Verdana" w:cs="Arial"/>
          <w:sz w:val="22"/>
          <w:szCs w:val="22"/>
          <w:lang w:val="es-MX"/>
        </w:rPr>
      </w:pPr>
      <w:r w:rsidRPr="00323B8C">
        <w:rPr>
          <w:rFonts w:ascii="Verdana" w:hAnsi="Verdana" w:cs="Arial"/>
          <w:sz w:val="22"/>
          <w:szCs w:val="22"/>
          <w:lang w:val="es-MX"/>
        </w:rPr>
        <w:t>Uno de los propósitos de mediano plazo, de la contraloría social, es generar en los miembros de las comunidades, un sentido de apropiación de la escuela, que les permita apreciarla como parte de la comunidad misma, como algo que les pertenece, que les beneficia con su operación y por lo tanto algo, que merece su compromiso y esfuerzo.</w:t>
      </w:r>
    </w:p>
    <w:p w:rsidR="00CF7B13" w:rsidRPr="007C1850" w:rsidRDefault="00CF7B13" w:rsidP="005621D9">
      <w:pPr>
        <w:pStyle w:val="Sangra3detindependiente"/>
        <w:spacing w:before="120" w:after="120" w:line="280" w:lineRule="exact"/>
        <w:ind w:left="0" w:firstLine="0"/>
        <w:rPr>
          <w:rFonts w:ascii="Verdana" w:hAnsi="Verdana" w:cs="Arial"/>
          <w:sz w:val="22"/>
          <w:szCs w:val="22"/>
          <w:lang w:val="es-MX"/>
        </w:rPr>
      </w:pPr>
      <w:r w:rsidRPr="00323B8C">
        <w:rPr>
          <w:rFonts w:ascii="Verdana" w:hAnsi="Verdana" w:cs="Arial"/>
          <w:sz w:val="22"/>
          <w:szCs w:val="22"/>
          <w:lang w:val="es-MX"/>
        </w:rPr>
        <w:t>Es aquí donde se vincula con la estrategia del mantenimiento escolar con participación social, ya que las autoridades responsables del programa, deberán promover que la organización de la comunidad encargada de la contraloría social se mantenga una vez entregada la obra, con la finalidad de organizar aquellos trabajos de mantenimiento preventivo y menor de las instalaciones escolares, los cuales por</w:t>
      </w:r>
      <w:r w:rsidRPr="007C1850">
        <w:rPr>
          <w:rFonts w:ascii="Verdana" w:hAnsi="Verdana" w:cs="Arial"/>
          <w:sz w:val="22"/>
          <w:szCs w:val="22"/>
          <w:lang w:val="es-MX"/>
        </w:rPr>
        <w:t xml:space="preserve"> su sencillez y bajo costo son susceptibles de ser realizados por los integrantes de la comunidad.</w:t>
      </w:r>
    </w:p>
    <w:p w:rsidR="00CF7B13" w:rsidRPr="007C1850" w:rsidRDefault="00CF7B13" w:rsidP="009F5787">
      <w:pPr>
        <w:pStyle w:val="Sangra3detindependiente"/>
        <w:spacing w:before="120" w:after="120" w:line="280" w:lineRule="exact"/>
        <w:ind w:left="0" w:firstLine="0"/>
        <w:rPr>
          <w:rFonts w:ascii="Verdana" w:hAnsi="Verdana" w:cs="Arial"/>
          <w:sz w:val="22"/>
          <w:szCs w:val="22"/>
          <w:lang w:val="es-MX"/>
        </w:rPr>
      </w:pPr>
      <w:r w:rsidRPr="007C1850">
        <w:rPr>
          <w:rFonts w:ascii="Verdana" w:hAnsi="Verdana" w:cs="Arial"/>
          <w:sz w:val="22"/>
          <w:szCs w:val="22"/>
          <w:lang w:val="es-MX"/>
        </w:rPr>
        <w:t>Se debe aclarar que los integrantes de esta comisión, solamente tiene la responsabilidad del seguimiento y la organización de los trabajos de mantenimiento, y que para la realización de estos últimos se deberá convocar al resto de los integrantes de la comunidad, de acuerdo a las características de los trabajos (principalmente a los padres de familia, ya que no es deseable que los maestros y alumnos dejen sus labores educativas para atender estas acciones).</w:t>
      </w:r>
    </w:p>
    <w:p w:rsidR="00080C50" w:rsidRPr="007550CB" w:rsidRDefault="00E54BE4" w:rsidP="00EB5814">
      <w:pPr>
        <w:pStyle w:val="Ttulo1"/>
        <w:spacing w:before="360" w:after="360"/>
        <w:rPr>
          <w:rFonts w:ascii="Verdana" w:hAnsi="Verdana"/>
          <w:sz w:val="26"/>
          <w:szCs w:val="26"/>
          <w:lang w:val="es-MX"/>
        </w:rPr>
      </w:pPr>
      <w:r w:rsidRPr="009F5787">
        <w:rPr>
          <w:rFonts w:ascii="Verdana" w:hAnsi="Verdana"/>
          <w:b w:val="0"/>
          <w:bCs w:val="0"/>
          <w:sz w:val="22"/>
          <w:szCs w:val="22"/>
          <w:lang w:val="es-MX"/>
        </w:rPr>
        <w:br w:type="page"/>
      </w:r>
      <w:bookmarkStart w:id="21" w:name="_Toc357677298"/>
      <w:r w:rsidR="00DE473C" w:rsidRPr="007550CB">
        <w:rPr>
          <w:rFonts w:ascii="Verdana" w:hAnsi="Verdana"/>
          <w:sz w:val="26"/>
          <w:szCs w:val="26"/>
          <w:lang w:val="es-MX"/>
        </w:rPr>
        <w:lastRenderedPageBreak/>
        <w:t>DIRECTORIO</w:t>
      </w:r>
      <w:bookmarkEnd w:id="21"/>
    </w:p>
    <w:p w:rsidR="00080C50" w:rsidRPr="007C1850" w:rsidRDefault="00E50AFA" w:rsidP="00E643C3">
      <w:pPr>
        <w:rPr>
          <w:rFonts w:ascii="Verdana" w:hAnsi="Verdana" w:cs="Arial"/>
          <w:bCs/>
          <w:kern w:val="32"/>
          <w:sz w:val="24"/>
          <w:szCs w:val="24"/>
          <w:lang w:val="es-MX"/>
        </w:rPr>
      </w:pPr>
      <w:r w:rsidRPr="007C1850">
        <w:rPr>
          <w:rFonts w:ascii="Verdana" w:hAnsi="Verdana" w:cs="Arial"/>
          <w:bCs/>
          <w:kern w:val="32"/>
          <w:sz w:val="24"/>
          <w:szCs w:val="24"/>
          <w:lang w:val="es-MX"/>
        </w:rPr>
        <w:t xml:space="preserve">Instituto Nacional de </w:t>
      </w:r>
      <w:r w:rsidR="00BD2A88" w:rsidRPr="007C1850">
        <w:rPr>
          <w:rFonts w:ascii="Verdana" w:hAnsi="Verdana" w:cs="Arial"/>
          <w:bCs/>
          <w:kern w:val="32"/>
          <w:sz w:val="24"/>
          <w:szCs w:val="24"/>
          <w:lang w:val="es-MX"/>
        </w:rPr>
        <w:t xml:space="preserve">la </w:t>
      </w:r>
      <w:r w:rsidRPr="007C1850">
        <w:rPr>
          <w:rFonts w:ascii="Verdana" w:hAnsi="Verdana" w:cs="Arial"/>
          <w:bCs/>
          <w:kern w:val="32"/>
          <w:sz w:val="24"/>
          <w:szCs w:val="24"/>
          <w:lang w:val="es-MX"/>
        </w:rPr>
        <w:t>Infraestructura Física Educativa</w:t>
      </w:r>
    </w:p>
    <w:p w:rsidR="00E52AC3" w:rsidRPr="007C1850" w:rsidRDefault="00E52AC3" w:rsidP="00E643C3">
      <w:pPr>
        <w:rPr>
          <w:rFonts w:ascii="Verdana" w:hAnsi="Verdana" w:cs="Arial"/>
          <w:bCs/>
          <w:kern w:val="32"/>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3"/>
        <w:gridCol w:w="4070"/>
      </w:tblGrid>
      <w:tr w:rsidR="008314A2" w:rsidRPr="00323B8C" w:rsidTr="009F3D8B">
        <w:trPr>
          <w:jc w:val="center"/>
        </w:trPr>
        <w:tc>
          <w:tcPr>
            <w:tcW w:w="5383" w:type="dxa"/>
          </w:tcPr>
          <w:p w:rsidR="008314A2" w:rsidRPr="00323B8C" w:rsidRDefault="008314A2" w:rsidP="009F3D8B">
            <w:pPr>
              <w:spacing w:before="120" w:after="120"/>
              <w:jc w:val="both"/>
              <w:rPr>
                <w:rFonts w:ascii="Verdana" w:hAnsi="Verdana"/>
                <w:b/>
                <w:sz w:val="22"/>
                <w:szCs w:val="22"/>
                <w:lang w:val="es-MX"/>
              </w:rPr>
            </w:pPr>
            <w:r w:rsidRPr="00323B8C">
              <w:rPr>
                <w:rFonts w:ascii="Verdana" w:hAnsi="Verdana"/>
                <w:b/>
                <w:sz w:val="22"/>
                <w:szCs w:val="22"/>
                <w:lang w:val="es-MX"/>
              </w:rPr>
              <w:t>Arq. Eduardo Hernández Pardo</w:t>
            </w:r>
          </w:p>
          <w:p w:rsidR="008314A2" w:rsidRPr="00323B8C" w:rsidRDefault="008314A2" w:rsidP="009F3D8B">
            <w:pPr>
              <w:spacing w:before="120" w:after="120"/>
              <w:jc w:val="both"/>
              <w:rPr>
                <w:rFonts w:ascii="Verdana" w:hAnsi="Verdana"/>
                <w:sz w:val="22"/>
                <w:szCs w:val="22"/>
                <w:lang w:val="es-MX"/>
              </w:rPr>
            </w:pPr>
            <w:r w:rsidRPr="00323B8C">
              <w:rPr>
                <w:rFonts w:ascii="Verdana" w:hAnsi="Verdana"/>
                <w:sz w:val="22"/>
                <w:szCs w:val="22"/>
                <w:lang w:val="es-MX"/>
              </w:rPr>
              <w:t>Director General</w:t>
            </w:r>
          </w:p>
        </w:tc>
        <w:tc>
          <w:tcPr>
            <w:tcW w:w="4070" w:type="dxa"/>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54-80-47-01</w:t>
            </w:r>
          </w:p>
          <w:p w:rsidR="008314A2" w:rsidRPr="00323B8C" w:rsidRDefault="007354D1" w:rsidP="009F3D8B">
            <w:pPr>
              <w:spacing w:before="120" w:after="120"/>
              <w:jc w:val="center"/>
              <w:rPr>
                <w:rFonts w:ascii="Verdana" w:hAnsi="Verdana"/>
                <w:sz w:val="22"/>
                <w:szCs w:val="22"/>
                <w:lang w:val="es-MX"/>
              </w:rPr>
            </w:pPr>
            <w:hyperlink r:id="rId9" w:history="1">
              <w:r w:rsidR="008314A2" w:rsidRPr="00323B8C">
                <w:rPr>
                  <w:rStyle w:val="Hipervnculo"/>
                  <w:rFonts w:ascii="Verdana" w:hAnsi="Verdana"/>
                  <w:sz w:val="22"/>
                  <w:szCs w:val="22"/>
                  <w:lang w:val="es-MX"/>
                </w:rPr>
                <w:t>ehernandezqinifed.gob.mx</w:t>
              </w:r>
            </w:hyperlink>
          </w:p>
        </w:tc>
      </w:tr>
      <w:tr w:rsidR="008314A2" w:rsidRPr="00323B8C" w:rsidTr="009F3D8B">
        <w:trPr>
          <w:jc w:val="center"/>
        </w:trPr>
        <w:tc>
          <w:tcPr>
            <w:tcW w:w="5383" w:type="dxa"/>
          </w:tcPr>
          <w:p w:rsidR="008314A2" w:rsidRPr="00323B8C" w:rsidRDefault="008314A2" w:rsidP="009F3D8B">
            <w:pPr>
              <w:spacing w:before="120" w:after="120"/>
              <w:jc w:val="both"/>
              <w:rPr>
                <w:rFonts w:ascii="Verdana" w:hAnsi="Verdana"/>
                <w:b/>
                <w:sz w:val="22"/>
                <w:szCs w:val="22"/>
                <w:lang w:val="es-MX"/>
              </w:rPr>
            </w:pPr>
            <w:r w:rsidRPr="00323B8C">
              <w:rPr>
                <w:rFonts w:ascii="Verdana" w:hAnsi="Verdana"/>
                <w:b/>
                <w:sz w:val="22"/>
                <w:szCs w:val="22"/>
                <w:lang w:val="es-MX"/>
              </w:rPr>
              <w:t>Arq. Homero Luis Barocio Suárez</w:t>
            </w:r>
          </w:p>
          <w:p w:rsidR="008314A2" w:rsidRPr="00323B8C" w:rsidRDefault="008314A2" w:rsidP="009F3D8B">
            <w:pPr>
              <w:spacing w:before="120" w:after="120"/>
              <w:jc w:val="both"/>
              <w:rPr>
                <w:rFonts w:ascii="Verdana" w:hAnsi="Verdana"/>
                <w:sz w:val="22"/>
                <w:szCs w:val="22"/>
                <w:lang w:val="es-MX"/>
              </w:rPr>
            </w:pPr>
            <w:r w:rsidRPr="00323B8C">
              <w:rPr>
                <w:rFonts w:ascii="Verdana" w:hAnsi="Verdana"/>
                <w:sz w:val="22"/>
                <w:szCs w:val="22"/>
                <w:lang w:val="es-MX"/>
              </w:rPr>
              <w:t>Coordinador Técnico</w:t>
            </w:r>
          </w:p>
        </w:tc>
        <w:tc>
          <w:tcPr>
            <w:tcW w:w="4070" w:type="dxa"/>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54-80-47-36</w:t>
            </w:r>
          </w:p>
          <w:p w:rsidR="008314A2" w:rsidRPr="00323B8C" w:rsidRDefault="007354D1" w:rsidP="009F3D8B">
            <w:pPr>
              <w:spacing w:before="120" w:after="120"/>
              <w:jc w:val="center"/>
              <w:rPr>
                <w:rFonts w:ascii="Verdana" w:hAnsi="Verdana"/>
                <w:sz w:val="22"/>
                <w:szCs w:val="22"/>
                <w:lang w:val="es-MX"/>
              </w:rPr>
            </w:pPr>
            <w:hyperlink r:id="rId10" w:history="1">
              <w:r w:rsidR="008314A2" w:rsidRPr="00323B8C">
                <w:rPr>
                  <w:rStyle w:val="Hipervnculo"/>
                  <w:rFonts w:ascii="Verdana" w:hAnsi="Verdana"/>
                  <w:sz w:val="22"/>
                  <w:szCs w:val="22"/>
                  <w:lang w:val="es-MX"/>
                </w:rPr>
                <w:t>hbarocio@inifed.gob.mx</w:t>
              </w:r>
            </w:hyperlink>
            <w:r w:rsidR="008314A2" w:rsidRPr="00323B8C">
              <w:rPr>
                <w:rFonts w:ascii="Verdana" w:hAnsi="Verdana"/>
                <w:sz w:val="22"/>
                <w:szCs w:val="22"/>
                <w:lang w:val="es-MX"/>
              </w:rPr>
              <w:t xml:space="preserve"> </w:t>
            </w:r>
          </w:p>
        </w:tc>
      </w:tr>
      <w:tr w:rsidR="008314A2" w:rsidRPr="00323B8C" w:rsidTr="009F3D8B">
        <w:trPr>
          <w:jc w:val="center"/>
        </w:trPr>
        <w:tc>
          <w:tcPr>
            <w:tcW w:w="5383" w:type="dxa"/>
          </w:tcPr>
          <w:p w:rsidR="008314A2" w:rsidRPr="00323B8C" w:rsidRDefault="008314A2" w:rsidP="009F3D8B">
            <w:pPr>
              <w:spacing w:before="120" w:after="120"/>
              <w:jc w:val="both"/>
              <w:rPr>
                <w:rFonts w:ascii="Verdana" w:hAnsi="Verdana"/>
                <w:b/>
                <w:sz w:val="22"/>
                <w:szCs w:val="22"/>
                <w:lang w:val="es-MX"/>
              </w:rPr>
            </w:pPr>
            <w:r w:rsidRPr="00323B8C">
              <w:rPr>
                <w:rFonts w:ascii="Verdana" w:hAnsi="Verdana"/>
                <w:b/>
                <w:sz w:val="22"/>
                <w:szCs w:val="22"/>
                <w:lang w:val="es-MX"/>
              </w:rPr>
              <w:t>Ing. Mauricio Naime Nemer</w:t>
            </w:r>
          </w:p>
          <w:p w:rsidR="008314A2" w:rsidRPr="00323B8C" w:rsidRDefault="008314A2" w:rsidP="009F3D8B">
            <w:pPr>
              <w:spacing w:before="120" w:after="120"/>
              <w:jc w:val="both"/>
              <w:rPr>
                <w:rFonts w:ascii="Verdana" w:hAnsi="Verdana"/>
                <w:sz w:val="22"/>
                <w:szCs w:val="22"/>
                <w:lang w:val="es-MX"/>
              </w:rPr>
            </w:pPr>
            <w:r w:rsidRPr="00323B8C">
              <w:rPr>
                <w:rFonts w:ascii="Verdana" w:hAnsi="Verdana"/>
                <w:sz w:val="22"/>
                <w:szCs w:val="22"/>
                <w:lang w:val="es-MX"/>
              </w:rPr>
              <w:t>Director de Infraestructura</w:t>
            </w:r>
          </w:p>
        </w:tc>
        <w:tc>
          <w:tcPr>
            <w:tcW w:w="4070" w:type="dxa"/>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54-80-47-02</w:t>
            </w:r>
          </w:p>
          <w:p w:rsidR="008314A2" w:rsidRPr="00323B8C" w:rsidRDefault="007354D1" w:rsidP="009F3D8B">
            <w:pPr>
              <w:spacing w:before="120" w:after="120"/>
              <w:jc w:val="center"/>
              <w:rPr>
                <w:rFonts w:ascii="Verdana" w:hAnsi="Verdana"/>
                <w:sz w:val="22"/>
                <w:szCs w:val="22"/>
                <w:lang w:val="es-MX"/>
              </w:rPr>
            </w:pPr>
            <w:hyperlink r:id="rId11" w:history="1">
              <w:r w:rsidR="008314A2" w:rsidRPr="00323B8C">
                <w:rPr>
                  <w:rStyle w:val="Hipervnculo"/>
                  <w:rFonts w:ascii="Verdana" w:hAnsi="Verdana"/>
                  <w:sz w:val="22"/>
                  <w:szCs w:val="22"/>
                  <w:lang w:val="es-MX"/>
                </w:rPr>
                <w:t>mnaime@inifed.gob.mx</w:t>
              </w:r>
            </w:hyperlink>
            <w:r w:rsidR="008314A2" w:rsidRPr="00323B8C">
              <w:rPr>
                <w:rFonts w:ascii="Verdana" w:hAnsi="Verdana"/>
                <w:sz w:val="22"/>
                <w:szCs w:val="22"/>
                <w:lang w:val="es-MX"/>
              </w:rPr>
              <w:t xml:space="preserve"> </w:t>
            </w:r>
          </w:p>
        </w:tc>
      </w:tr>
      <w:tr w:rsidR="008314A2" w:rsidRPr="00323B8C" w:rsidTr="009F3D8B">
        <w:trPr>
          <w:jc w:val="center"/>
        </w:trPr>
        <w:tc>
          <w:tcPr>
            <w:tcW w:w="5383" w:type="dxa"/>
          </w:tcPr>
          <w:p w:rsidR="008314A2" w:rsidRPr="00323B8C" w:rsidRDefault="008314A2" w:rsidP="009F3D8B">
            <w:pPr>
              <w:pStyle w:val="Textoindependiente"/>
              <w:spacing w:before="120"/>
              <w:rPr>
                <w:rFonts w:ascii="Verdana" w:hAnsi="Verdana" w:cs="Arial"/>
                <w:b/>
                <w:sz w:val="22"/>
                <w:szCs w:val="22"/>
                <w:lang w:val="es-MX"/>
              </w:rPr>
            </w:pPr>
            <w:r w:rsidRPr="00323B8C">
              <w:rPr>
                <w:rFonts w:ascii="Verdana" w:hAnsi="Verdana" w:cs="Arial"/>
                <w:b/>
                <w:sz w:val="22"/>
                <w:szCs w:val="22"/>
                <w:lang w:val="es-MX"/>
              </w:rPr>
              <w:t>Mtro. Execatl Gutiérrez Ramírez</w:t>
            </w:r>
          </w:p>
          <w:p w:rsidR="008314A2" w:rsidRPr="00323B8C" w:rsidRDefault="008314A2" w:rsidP="009F3D8B">
            <w:pPr>
              <w:spacing w:before="120" w:after="120"/>
              <w:jc w:val="both"/>
              <w:rPr>
                <w:rFonts w:ascii="Verdana" w:hAnsi="Verdana"/>
                <w:b/>
                <w:bCs/>
                <w:sz w:val="22"/>
                <w:szCs w:val="22"/>
                <w:lang w:val="es-MX"/>
              </w:rPr>
            </w:pPr>
            <w:r w:rsidRPr="00323B8C">
              <w:rPr>
                <w:rFonts w:ascii="Verdana" w:hAnsi="Verdana" w:cs="Arial"/>
                <w:sz w:val="22"/>
                <w:szCs w:val="22"/>
                <w:lang w:val="es-MX"/>
              </w:rPr>
              <w:t>Director de Administración</w:t>
            </w:r>
          </w:p>
        </w:tc>
        <w:tc>
          <w:tcPr>
            <w:tcW w:w="4070" w:type="dxa"/>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54-80-47-03</w:t>
            </w:r>
          </w:p>
          <w:p w:rsidR="008314A2" w:rsidRPr="00323B8C" w:rsidRDefault="007354D1" w:rsidP="009F3D8B">
            <w:pPr>
              <w:spacing w:before="120" w:after="120"/>
              <w:jc w:val="center"/>
              <w:rPr>
                <w:rFonts w:ascii="Verdana" w:hAnsi="Verdana"/>
                <w:sz w:val="22"/>
                <w:szCs w:val="22"/>
                <w:lang w:val="es-MX"/>
              </w:rPr>
            </w:pPr>
            <w:hyperlink r:id="rId12" w:history="1">
              <w:r w:rsidR="008314A2" w:rsidRPr="00323B8C">
                <w:rPr>
                  <w:rStyle w:val="Hipervnculo"/>
                  <w:rFonts w:ascii="Verdana" w:hAnsi="Verdana"/>
                  <w:sz w:val="22"/>
                  <w:szCs w:val="22"/>
                  <w:lang w:val="es-MX"/>
                </w:rPr>
                <w:t>egutierrez@inifed.gob.mx</w:t>
              </w:r>
            </w:hyperlink>
          </w:p>
        </w:tc>
      </w:tr>
      <w:tr w:rsidR="008314A2" w:rsidRPr="00323B8C" w:rsidTr="009F3D8B">
        <w:trPr>
          <w:jc w:val="center"/>
        </w:trPr>
        <w:tc>
          <w:tcPr>
            <w:tcW w:w="5383" w:type="dxa"/>
          </w:tcPr>
          <w:p w:rsidR="008314A2" w:rsidRPr="00323B8C" w:rsidRDefault="008314A2" w:rsidP="009F3D8B">
            <w:pPr>
              <w:pStyle w:val="Textoindependiente"/>
              <w:spacing w:before="120"/>
              <w:rPr>
                <w:rFonts w:ascii="Verdana" w:hAnsi="Verdana" w:cs="Arial"/>
                <w:b/>
                <w:sz w:val="22"/>
                <w:szCs w:val="22"/>
                <w:lang w:val="es-MX"/>
              </w:rPr>
            </w:pPr>
            <w:r w:rsidRPr="00323B8C">
              <w:rPr>
                <w:rFonts w:ascii="Verdana" w:hAnsi="Verdana" w:cs="Arial"/>
                <w:b/>
                <w:sz w:val="22"/>
                <w:szCs w:val="22"/>
                <w:lang w:val="es-MX"/>
              </w:rPr>
              <w:t>Arq. Juan Jesús Bernal Colín</w:t>
            </w:r>
          </w:p>
          <w:p w:rsidR="008314A2" w:rsidRPr="00323B8C" w:rsidRDefault="008314A2" w:rsidP="009F3D8B">
            <w:pPr>
              <w:pStyle w:val="Textoindependiente"/>
              <w:spacing w:before="120"/>
              <w:rPr>
                <w:rFonts w:ascii="Verdana" w:hAnsi="Verdana" w:cs="Arial"/>
                <w:sz w:val="22"/>
                <w:szCs w:val="22"/>
                <w:lang w:val="es-MX"/>
              </w:rPr>
            </w:pPr>
            <w:r w:rsidRPr="00323B8C">
              <w:rPr>
                <w:rFonts w:ascii="Verdana" w:hAnsi="Verdana" w:cs="Arial"/>
                <w:sz w:val="22"/>
                <w:szCs w:val="22"/>
                <w:lang w:val="es-MX"/>
              </w:rPr>
              <w:t>Gerente de Planeación y Programación</w:t>
            </w:r>
          </w:p>
        </w:tc>
        <w:tc>
          <w:tcPr>
            <w:tcW w:w="4070" w:type="dxa"/>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54-80-47-00</w:t>
            </w:r>
          </w:p>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Ext.1010</w:t>
            </w:r>
          </w:p>
          <w:p w:rsidR="008314A2" w:rsidRPr="00323B8C" w:rsidRDefault="007354D1" w:rsidP="009F3D8B">
            <w:pPr>
              <w:spacing w:before="120" w:after="120"/>
              <w:jc w:val="center"/>
              <w:rPr>
                <w:rFonts w:ascii="Verdana" w:hAnsi="Verdana"/>
                <w:sz w:val="22"/>
                <w:szCs w:val="22"/>
                <w:lang w:val="es-MX"/>
              </w:rPr>
            </w:pPr>
            <w:hyperlink r:id="rId13" w:history="1">
              <w:r w:rsidR="008314A2" w:rsidRPr="00323B8C">
                <w:rPr>
                  <w:rStyle w:val="Hipervnculo"/>
                  <w:rFonts w:ascii="Verdana" w:hAnsi="Verdana"/>
                  <w:sz w:val="22"/>
                  <w:szCs w:val="22"/>
                  <w:lang w:val="es-MX"/>
                </w:rPr>
                <w:t>jbernalc@inifed.gob.mx</w:t>
              </w:r>
            </w:hyperlink>
            <w:r w:rsidR="008314A2" w:rsidRPr="00323B8C">
              <w:rPr>
                <w:rFonts w:ascii="Verdana" w:hAnsi="Verdana"/>
                <w:sz w:val="22"/>
                <w:szCs w:val="22"/>
                <w:lang w:val="es-MX"/>
              </w:rPr>
              <w:t xml:space="preserve"> </w:t>
            </w:r>
          </w:p>
        </w:tc>
      </w:tr>
      <w:tr w:rsidR="008314A2" w:rsidRPr="00323B8C" w:rsidTr="009F3D8B">
        <w:trPr>
          <w:jc w:val="center"/>
        </w:trPr>
        <w:tc>
          <w:tcPr>
            <w:tcW w:w="5383" w:type="dxa"/>
          </w:tcPr>
          <w:p w:rsidR="008314A2" w:rsidRPr="00323B8C" w:rsidRDefault="008314A2" w:rsidP="009F3D8B">
            <w:pPr>
              <w:spacing w:before="120" w:after="120"/>
              <w:jc w:val="both"/>
              <w:rPr>
                <w:rFonts w:ascii="Verdana" w:hAnsi="Verdana"/>
                <w:sz w:val="22"/>
                <w:szCs w:val="22"/>
                <w:lang w:val="es-MX"/>
              </w:rPr>
            </w:pPr>
            <w:r w:rsidRPr="00323B8C">
              <w:rPr>
                <w:rFonts w:ascii="Verdana" w:hAnsi="Verdana" w:cs="Arial"/>
                <w:sz w:val="22"/>
                <w:szCs w:val="22"/>
                <w:lang w:val="es-MX"/>
              </w:rPr>
              <w:t>Gerente de Normatividad e Investigación</w:t>
            </w:r>
          </w:p>
        </w:tc>
        <w:tc>
          <w:tcPr>
            <w:tcW w:w="4070" w:type="dxa"/>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54-80-47-32</w:t>
            </w:r>
          </w:p>
          <w:p w:rsidR="008314A2" w:rsidRPr="00323B8C" w:rsidRDefault="007354D1" w:rsidP="00113340">
            <w:pPr>
              <w:spacing w:before="120" w:after="120"/>
              <w:jc w:val="center"/>
              <w:rPr>
                <w:rFonts w:ascii="Verdana" w:hAnsi="Verdana"/>
                <w:sz w:val="22"/>
                <w:szCs w:val="22"/>
                <w:lang w:val="es-MX"/>
              </w:rPr>
            </w:pPr>
            <w:hyperlink r:id="rId14" w:history="1"/>
            <w:r w:rsidR="008314A2" w:rsidRPr="00323B8C">
              <w:rPr>
                <w:rStyle w:val="Hipervnculo"/>
                <w:rFonts w:ascii="Verdana" w:hAnsi="Verdana"/>
                <w:sz w:val="22"/>
                <w:szCs w:val="22"/>
                <w:lang w:val="es-MX"/>
              </w:rPr>
              <w:t xml:space="preserve"> </w:t>
            </w:r>
          </w:p>
        </w:tc>
      </w:tr>
      <w:tr w:rsidR="008314A2" w:rsidRPr="00323B8C" w:rsidTr="009F3D8B">
        <w:trPr>
          <w:jc w:val="center"/>
        </w:trPr>
        <w:tc>
          <w:tcPr>
            <w:tcW w:w="5383" w:type="dxa"/>
          </w:tcPr>
          <w:p w:rsidR="00113340" w:rsidRPr="00323B8C" w:rsidRDefault="00113340" w:rsidP="00113340">
            <w:pPr>
              <w:pStyle w:val="Textoindependiente"/>
              <w:spacing w:before="120"/>
              <w:rPr>
                <w:rFonts w:ascii="Verdana" w:hAnsi="Verdana" w:cs="Arial"/>
                <w:b/>
                <w:sz w:val="22"/>
                <w:szCs w:val="22"/>
                <w:lang w:val="es-MX"/>
              </w:rPr>
            </w:pPr>
            <w:r w:rsidRPr="00323B8C">
              <w:rPr>
                <w:rFonts w:ascii="Verdana" w:hAnsi="Verdana" w:cs="Arial"/>
                <w:b/>
                <w:sz w:val="22"/>
                <w:szCs w:val="22"/>
                <w:lang w:val="es-MX"/>
              </w:rPr>
              <w:t>Ing. Héctor Rodríguez Quiroz</w:t>
            </w:r>
          </w:p>
          <w:p w:rsidR="008314A2" w:rsidRPr="00323B8C" w:rsidRDefault="008314A2" w:rsidP="006D5E6B">
            <w:pPr>
              <w:spacing w:before="120" w:after="120"/>
              <w:jc w:val="both"/>
              <w:rPr>
                <w:rFonts w:ascii="Verdana" w:hAnsi="Verdana"/>
                <w:sz w:val="22"/>
                <w:szCs w:val="22"/>
                <w:lang w:val="es-MX"/>
              </w:rPr>
            </w:pPr>
            <w:r w:rsidRPr="00323B8C">
              <w:rPr>
                <w:rFonts w:ascii="Verdana" w:hAnsi="Verdana"/>
                <w:sz w:val="22"/>
                <w:szCs w:val="22"/>
                <w:lang w:val="es-MX"/>
              </w:rPr>
              <w:t>G</w:t>
            </w:r>
            <w:r w:rsidR="006D5E6B">
              <w:rPr>
                <w:rFonts w:ascii="Verdana" w:hAnsi="Verdana"/>
                <w:sz w:val="22"/>
                <w:szCs w:val="22"/>
                <w:lang w:val="es-MX"/>
              </w:rPr>
              <w:t>erencia</w:t>
            </w:r>
            <w:r w:rsidRPr="00323B8C">
              <w:rPr>
                <w:rFonts w:ascii="Verdana" w:hAnsi="Verdana"/>
                <w:sz w:val="22"/>
                <w:szCs w:val="22"/>
                <w:lang w:val="es-MX"/>
              </w:rPr>
              <w:t xml:space="preserve"> de Certificación, Diagnóstico y Evaluación</w:t>
            </w:r>
          </w:p>
        </w:tc>
        <w:tc>
          <w:tcPr>
            <w:tcW w:w="4070" w:type="dxa"/>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54-80-47-42</w:t>
            </w:r>
          </w:p>
          <w:p w:rsidR="0012688A" w:rsidRPr="00323B8C" w:rsidRDefault="007354D1" w:rsidP="0051448D">
            <w:pPr>
              <w:spacing w:before="120" w:after="120"/>
              <w:jc w:val="center"/>
              <w:rPr>
                <w:rFonts w:ascii="Verdana" w:hAnsi="Verdana"/>
                <w:sz w:val="22"/>
                <w:szCs w:val="22"/>
                <w:lang w:val="es-MX"/>
              </w:rPr>
            </w:pPr>
            <w:hyperlink r:id="rId15" w:history="1">
              <w:r w:rsidR="00113340" w:rsidRPr="00F650BF">
                <w:rPr>
                  <w:rStyle w:val="Hipervnculo"/>
                  <w:rFonts w:ascii="Verdana" w:hAnsi="Verdana"/>
                  <w:sz w:val="22"/>
                  <w:szCs w:val="22"/>
                  <w:lang w:val="es-MX"/>
                </w:rPr>
                <w:t>hrodriguez@inifed.gob.mx</w:t>
              </w:r>
            </w:hyperlink>
          </w:p>
        </w:tc>
      </w:tr>
      <w:tr w:rsidR="008314A2" w:rsidRPr="00323B8C" w:rsidTr="009F3D8B">
        <w:trPr>
          <w:jc w:val="center"/>
        </w:trPr>
        <w:tc>
          <w:tcPr>
            <w:tcW w:w="5383" w:type="dxa"/>
          </w:tcPr>
          <w:p w:rsidR="008314A2" w:rsidRPr="00323B8C" w:rsidRDefault="008314A2" w:rsidP="009F3D8B">
            <w:pPr>
              <w:spacing w:before="120" w:after="120"/>
              <w:jc w:val="both"/>
              <w:rPr>
                <w:rFonts w:ascii="Verdana" w:hAnsi="Verdana"/>
                <w:b/>
                <w:sz w:val="22"/>
                <w:szCs w:val="22"/>
                <w:lang w:val="es-MX"/>
              </w:rPr>
            </w:pPr>
            <w:r w:rsidRPr="00323B8C">
              <w:rPr>
                <w:rFonts w:ascii="Verdana" w:hAnsi="Verdana"/>
                <w:b/>
                <w:sz w:val="22"/>
                <w:szCs w:val="22"/>
                <w:lang w:val="es-MX"/>
              </w:rPr>
              <w:t>Arq. Emilio A. Mateo Galguera</w:t>
            </w:r>
          </w:p>
          <w:p w:rsidR="008314A2" w:rsidRPr="00323B8C" w:rsidRDefault="008314A2" w:rsidP="009F3D8B">
            <w:pPr>
              <w:spacing w:before="120" w:after="120"/>
              <w:jc w:val="both"/>
              <w:rPr>
                <w:rFonts w:ascii="Verdana" w:hAnsi="Verdana"/>
                <w:sz w:val="22"/>
                <w:szCs w:val="22"/>
                <w:lang w:val="es-MX"/>
              </w:rPr>
            </w:pPr>
            <w:r w:rsidRPr="00323B8C">
              <w:rPr>
                <w:rFonts w:ascii="Verdana" w:hAnsi="Verdana" w:cs="Arial"/>
                <w:sz w:val="22"/>
                <w:szCs w:val="22"/>
                <w:lang w:val="es-MX"/>
              </w:rPr>
              <w:t>Gerente de Proyectos</w:t>
            </w:r>
          </w:p>
        </w:tc>
        <w:tc>
          <w:tcPr>
            <w:tcW w:w="4070" w:type="dxa"/>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54-80-47-33</w:t>
            </w:r>
          </w:p>
          <w:p w:rsidR="008314A2" w:rsidRPr="00323B8C" w:rsidRDefault="007354D1" w:rsidP="009F3D8B">
            <w:pPr>
              <w:spacing w:before="120" w:after="120"/>
              <w:jc w:val="center"/>
              <w:rPr>
                <w:rFonts w:ascii="Verdana" w:hAnsi="Verdana"/>
                <w:sz w:val="22"/>
                <w:szCs w:val="22"/>
                <w:lang w:val="es-MX"/>
              </w:rPr>
            </w:pPr>
            <w:hyperlink r:id="rId16" w:history="1">
              <w:r w:rsidR="008314A2" w:rsidRPr="00323B8C">
                <w:rPr>
                  <w:rStyle w:val="Hipervnculo"/>
                  <w:rFonts w:ascii="Verdana" w:hAnsi="Verdana"/>
                  <w:sz w:val="22"/>
                  <w:szCs w:val="22"/>
                  <w:lang w:val="es-MX"/>
                </w:rPr>
                <w:t>eamateo@inifed.gob.mx</w:t>
              </w:r>
            </w:hyperlink>
          </w:p>
        </w:tc>
      </w:tr>
      <w:tr w:rsidR="008314A2" w:rsidRPr="00323B8C" w:rsidTr="009F3D8B">
        <w:trPr>
          <w:jc w:val="center"/>
        </w:trPr>
        <w:tc>
          <w:tcPr>
            <w:tcW w:w="5383" w:type="dxa"/>
          </w:tcPr>
          <w:p w:rsidR="008314A2" w:rsidRPr="00323B8C" w:rsidRDefault="008314A2" w:rsidP="009F3D8B">
            <w:pPr>
              <w:spacing w:before="120" w:after="120"/>
              <w:jc w:val="both"/>
              <w:rPr>
                <w:rFonts w:ascii="Verdana" w:hAnsi="Verdana"/>
                <w:b/>
                <w:sz w:val="22"/>
                <w:szCs w:val="22"/>
                <w:lang w:val="pt-BR"/>
              </w:rPr>
            </w:pPr>
            <w:r w:rsidRPr="00323B8C">
              <w:rPr>
                <w:rFonts w:ascii="Verdana" w:hAnsi="Verdana"/>
                <w:b/>
                <w:sz w:val="22"/>
                <w:szCs w:val="22"/>
                <w:lang w:val="pt-BR"/>
              </w:rPr>
              <w:t>Lic. Alejandro Franco Vera</w:t>
            </w:r>
          </w:p>
          <w:p w:rsidR="008314A2" w:rsidRPr="00323B8C" w:rsidRDefault="008314A2" w:rsidP="009F3D8B">
            <w:pPr>
              <w:spacing w:before="120" w:after="120"/>
              <w:jc w:val="both"/>
              <w:rPr>
                <w:rFonts w:ascii="Verdana" w:hAnsi="Verdana"/>
                <w:bCs/>
                <w:sz w:val="22"/>
                <w:szCs w:val="22"/>
                <w:lang w:val="pt-BR"/>
              </w:rPr>
            </w:pPr>
            <w:r w:rsidRPr="00323B8C">
              <w:rPr>
                <w:rFonts w:ascii="Verdana" w:hAnsi="Verdana"/>
                <w:bCs/>
                <w:sz w:val="22"/>
                <w:szCs w:val="22"/>
                <w:lang w:val="pt-BR"/>
              </w:rPr>
              <w:t>Gerente de Asuntos Jurídicos</w:t>
            </w:r>
          </w:p>
        </w:tc>
        <w:tc>
          <w:tcPr>
            <w:tcW w:w="4070" w:type="dxa"/>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54-80-47-52</w:t>
            </w:r>
          </w:p>
          <w:p w:rsidR="008314A2" w:rsidRPr="00323B8C" w:rsidRDefault="007354D1" w:rsidP="008314A2">
            <w:pPr>
              <w:spacing w:before="120" w:after="120"/>
              <w:jc w:val="center"/>
              <w:rPr>
                <w:rFonts w:ascii="Verdana" w:hAnsi="Verdana"/>
                <w:sz w:val="22"/>
                <w:szCs w:val="22"/>
                <w:lang w:val="es-MX"/>
              </w:rPr>
            </w:pPr>
            <w:hyperlink r:id="rId17" w:history="1">
              <w:r w:rsidR="008314A2" w:rsidRPr="00323B8C">
                <w:rPr>
                  <w:rStyle w:val="Hipervnculo"/>
                  <w:rFonts w:ascii="Verdana" w:hAnsi="Verdana"/>
                  <w:sz w:val="22"/>
                  <w:szCs w:val="22"/>
                  <w:lang w:val="es-MX"/>
                </w:rPr>
                <w:t>avera@inifed.gob.mx</w:t>
              </w:r>
            </w:hyperlink>
            <w:r w:rsidR="008314A2" w:rsidRPr="00323B8C">
              <w:rPr>
                <w:rFonts w:ascii="Verdana" w:hAnsi="Verdana"/>
                <w:sz w:val="22"/>
                <w:szCs w:val="22"/>
                <w:lang w:val="es-MX"/>
              </w:rPr>
              <w:t xml:space="preserve"> </w:t>
            </w:r>
          </w:p>
        </w:tc>
      </w:tr>
      <w:tr w:rsidR="008314A2" w:rsidRPr="00323B8C" w:rsidTr="009F3D8B">
        <w:trPr>
          <w:jc w:val="center"/>
        </w:trPr>
        <w:tc>
          <w:tcPr>
            <w:tcW w:w="9453" w:type="dxa"/>
            <w:gridSpan w:val="2"/>
          </w:tcPr>
          <w:p w:rsidR="008314A2" w:rsidRPr="00323B8C" w:rsidRDefault="008314A2" w:rsidP="009F3D8B">
            <w:pPr>
              <w:spacing w:before="120" w:after="120"/>
              <w:jc w:val="center"/>
              <w:rPr>
                <w:rFonts w:ascii="Verdana" w:hAnsi="Verdana"/>
                <w:sz w:val="22"/>
                <w:szCs w:val="22"/>
                <w:lang w:val="es-MX"/>
              </w:rPr>
            </w:pPr>
            <w:r w:rsidRPr="00323B8C">
              <w:rPr>
                <w:rFonts w:ascii="Verdana" w:hAnsi="Verdana"/>
                <w:sz w:val="22"/>
                <w:szCs w:val="22"/>
                <w:lang w:val="es-MX"/>
              </w:rPr>
              <w:t>Lada sin costo 01-800-62-77-136</w:t>
            </w:r>
          </w:p>
        </w:tc>
      </w:tr>
    </w:tbl>
    <w:p w:rsidR="00080C50" w:rsidRPr="007C1850" w:rsidRDefault="00080C50" w:rsidP="00E643C3">
      <w:pPr>
        <w:rPr>
          <w:rFonts w:ascii="Verdana" w:hAnsi="Verdana" w:cs="Arial"/>
          <w:lang w:val="es-MX"/>
        </w:rPr>
      </w:pPr>
    </w:p>
    <w:p w:rsidR="00080C50" w:rsidRPr="007C1850" w:rsidRDefault="00675F94" w:rsidP="00E643C3">
      <w:pPr>
        <w:rPr>
          <w:rFonts w:ascii="Verdana" w:hAnsi="Verdana" w:cs="Arial"/>
          <w:lang w:val="es-MX"/>
        </w:rPr>
      </w:pPr>
      <w:r w:rsidRPr="007C1850">
        <w:rPr>
          <w:rFonts w:ascii="Verdana" w:hAnsi="Verdana" w:cs="Arial"/>
          <w:lang w:val="es-MX"/>
        </w:rPr>
        <w:br w:type="page"/>
      </w:r>
    </w:p>
    <w:p w:rsidR="00080C50" w:rsidRPr="007C1850" w:rsidRDefault="00080C50">
      <w:pPr>
        <w:pStyle w:val="Textoindependiente"/>
        <w:jc w:val="center"/>
        <w:rPr>
          <w:rFonts w:ascii="Verdana" w:hAnsi="Verdana" w:cs="Arial"/>
          <w:lang w:val="es-MX"/>
        </w:rPr>
      </w:pPr>
    </w:p>
    <w:p w:rsidR="005D76B8" w:rsidRPr="007C1850" w:rsidRDefault="005D76B8">
      <w:pPr>
        <w:pStyle w:val="Textoindependiente"/>
        <w:jc w:val="center"/>
        <w:rPr>
          <w:rFonts w:ascii="Verdana" w:hAnsi="Verdana" w:cs="Arial"/>
          <w:lang w:val="es-MX"/>
        </w:rPr>
      </w:pPr>
    </w:p>
    <w:p w:rsidR="00080C50" w:rsidRPr="007C1850" w:rsidRDefault="00080C50">
      <w:pPr>
        <w:pStyle w:val="Textoindependiente"/>
        <w:jc w:val="center"/>
        <w:rPr>
          <w:rFonts w:ascii="Verdana" w:hAnsi="Verdana" w:cs="Arial"/>
          <w:lang w:val="es-MX"/>
        </w:rPr>
      </w:pPr>
    </w:p>
    <w:p w:rsidR="00080C50" w:rsidRPr="007C1850" w:rsidRDefault="00080C50">
      <w:pPr>
        <w:pStyle w:val="Textoindependiente"/>
        <w:jc w:val="center"/>
        <w:rPr>
          <w:rFonts w:ascii="Verdana" w:hAnsi="Verdana" w:cs="Arial"/>
          <w:lang w:val="es-MX"/>
        </w:rPr>
      </w:pPr>
    </w:p>
    <w:p w:rsidR="00080C50" w:rsidRPr="007C1850" w:rsidRDefault="00080C50">
      <w:pPr>
        <w:pStyle w:val="Textoindependiente"/>
        <w:jc w:val="center"/>
        <w:rPr>
          <w:rFonts w:ascii="Verdana" w:hAnsi="Verdana" w:cs="Arial"/>
          <w:lang w:val="es-MX"/>
        </w:rPr>
      </w:pPr>
    </w:p>
    <w:p w:rsidR="00080C50" w:rsidRPr="007C1850" w:rsidRDefault="00080C50">
      <w:pPr>
        <w:pStyle w:val="Textoindependiente"/>
        <w:jc w:val="center"/>
        <w:rPr>
          <w:rFonts w:ascii="Verdana" w:hAnsi="Verdana" w:cs="Arial"/>
          <w:lang w:val="es-MX"/>
        </w:rPr>
      </w:pPr>
    </w:p>
    <w:p w:rsidR="00080C50" w:rsidRPr="007C1850" w:rsidRDefault="00080C50">
      <w:pPr>
        <w:pStyle w:val="Textoindependiente"/>
        <w:jc w:val="center"/>
        <w:rPr>
          <w:rFonts w:ascii="Verdana" w:hAnsi="Verdana" w:cs="Arial"/>
          <w:lang w:val="es-MX"/>
        </w:rPr>
      </w:pPr>
    </w:p>
    <w:p w:rsidR="00080C50" w:rsidRPr="007C1850" w:rsidRDefault="00080C50">
      <w:pPr>
        <w:pStyle w:val="Textoindependiente"/>
        <w:jc w:val="center"/>
        <w:rPr>
          <w:rFonts w:ascii="Verdana" w:hAnsi="Verdana" w:cs="Arial"/>
          <w:lang w:val="es-MX"/>
        </w:rPr>
      </w:pPr>
    </w:p>
    <w:p w:rsidR="00080C50" w:rsidRPr="007C1850" w:rsidRDefault="00080C50">
      <w:pPr>
        <w:pStyle w:val="Textoindependiente"/>
        <w:jc w:val="center"/>
        <w:rPr>
          <w:rFonts w:ascii="Verdana" w:hAnsi="Verdana" w:cs="Arial"/>
          <w:lang w:val="es-MX"/>
        </w:rPr>
      </w:pPr>
    </w:p>
    <w:p w:rsidR="00080C50" w:rsidRPr="007C1850" w:rsidRDefault="00080C50">
      <w:pPr>
        <w:jc w:val="center"/>
        <w:rPr>
          <w:rFonts w:ascii="Verdana" w:hAnsi="Verdana" w:cs="Arial"/>
          <w:b/>
          <w:sz w:val="56"/>
          <w:szCs w:val="56"/>
          <w:lang w:val="es-MX"/>
        </w:rPr>
      </w:pPr>
      <w:r w:rsidRPr="007C1850">
        <w:rPr>
          <w:rFonts w:ascii="Verdana" w:hAnsi="Verdana" w:cs="Arial"/>
          <w:b/>
          <w:sz w:val="56"/>
          <w:szCs w:val="56"/>
          <w:lang w:val="es-MX"/>
        </w:rPr>
        <w:t>A</w:t>
      </w:r>
      <w:r w:rsidR="00B83B44" w:rsidRPr="007C1850">
        <w:rPr>
          <w:rFonts w:ascii="Verdana" w:hAnsi="Verdana" w:cs="Arial"/>
          <w:b/>
          <w:sz w:val="56"/>
          <w:szCs w:val="56"/>
          <w:lang w:val="es-MX"/>
        </w:rPr>
        <w:t xml:space="preserve"> </w:t>
      </w:r>
      <w:r w:rsidRPr="007C1850">
        <w:rPr>
          <w:rFonts w:ascii="Verdana" w:hAnsi="Verdana" w:cs="Arial"/>
          <w:b/>
          <w:sz w:val="56"/>
          <w:szCs w:val="56"/>
          <w:lang w:val="es-MX"/>
        </w:rPr>
        <w:t>N</w:t>
      </w:r>
      <w:r w:rsidR="00B83B44" w:rsidRPr="007C1850">
        <w:rPr>
          <w:rFonts w:ascii="Verdana" w:hAnsi="Verdana" w:cs="Arial"/>
          <w:b/>
          <w:sz w:val="56"/>
          <w:szCs w:val="56"/>
          <w:lang w:val="es-MX"/>
        </w:rPr>
        <w:t xml:space="preserve"> </w:t>
      </w:r>
      <w:r w:rsidRPr="007C1850">
        <w:rPr>
          <w:rFonts w:ascii="Verdana" w:hAnsi="Verdana" w:cs="Arial"/>
          <w:b/>
          <w:sz w:val="56"/>
          <w:szCs w:val="56"/>
          <w:lang w:val="es-MX"/>
        </w:rPr>
        <w:t>E</w:t>
      </w:r>
      <w:r w:rsidR="00B83B44" w:rsidRPr="007C1850">
        <w:rPr>
          <w:rFonts w:ascii="Verdana" w:hAnsi="Verdana" w:cs="Arial"/>
          <w:b/>
          <w:sz w:val="56"/>
          <w:szCs w:val="56"/>
          <w:lang w:val="es-MX"/>
        </w:rPr>
        <w:t xml:space="preserve"> </w:t>
      </w:r>
      <w:r w:rsidRPr="007C1850">
        <w:rPr>
          <w:rFonts w:ascii="Verdana" w:hAnsi="Verdana" w:cs="Arial"/>
          <w:b/>
          <w:sz w:val="56"/>
          <w:szCs w:val="56"/>
          <w:lang w:val="es-MX"/>
        </w:rPr>
        <w:t>X</w:t>
      </w:r>
      <w:r w:rsidR="00B83B44" w:rsidRPr="007C1850">
        <w:rPr>
          <w:rFonts w:ascii="Verdana" w:hAnsi="Verdana" w:cs="Arial"/>
          <w:b/>
          <w:sz w:val="56"/>
          <w:szCs w:val="56"/>
          <w:lang w:val="es-MX"/>
        </w:rPr>
        <w:t xml:space="preserve"> </w:t>
      </w:r>
      <w:r w:rsidRPr="007C1850">
        <w:rPr>
          <w:rFonts w:ascii="Verdana" w:hAnsi="Verdana" w:cs="Arial"/>
          <w:b/>
          <w:sz w:val="56"/>
          <w:szCs w:val="56"/>
          <w:lang w:val="es-MX"/>
        </w:rPr>
        <w:t>O</w:t>
      </w:r>
      <w:r w:rsidR="00B83B44" w:rsidRPr="007C1850">
        <w:rPr>
          <w:rFonts w:ascii="Verdana" w:hAnsi="Verdana" w:cs="Arial"/>
          <w:b/>
          <w:sz w:val="56"/>
          <w:szCs w:val="56"/>
          <w:lang w:val="es-MX"/>
        </w:rPr>
        <w:t xml:space="preserve"> </w:t>
      </w:r>
      <w:r w:rsidRPr="007C1850">
        <w:rPr>
          <w:rFonts w:ascii="Verdana" w:hAnsi="Verdana" w:cs="Arial"/>
          <w:b/>
          <w:sz w:val="56"/>
          <w:szCs w:val="56"/>
          <w:lang w:val="es-MX"/>
        </w:rPr>
        <w:t xml:space="preserve"> 1</w:t>
      </w:r>
    </w:p>
    <w:p w:rsidR="00675F94" w:rsidRPr="007C1850" w:rsidRDefault="00675F94">
      <w:pPr>
        <w:jc w:val="center"/>
        <w:rPr>
          <w:rFonts w:ascii="Verdana" w:hAnsi="Verdana" w:cs="Arial"/>
          <w:b/>
          <w:sz w:val="72"/>
          <w:szCs w:val="72"/>
          <w:lang w:val="es-MX"/>
        </w:rPr>
      </w:pPr>
    </w:p>
    <w:p w:rsidR="003F3B22" w:rsidRPr="007C1850" w:rsidRDefault="00184932" w:rsidP="00F434A4">
      <w:pPr>
        <w:pStyle w:val="Ttulo1"/>
        <w:jc w:val="center"/>
        <w:rPr>
          <w:rFonts w:ascii="Verdana" w:hAnsi="Verdana"/>
          <w:sz w:val="52"/>
          <w:szCs w:val="52"/>
          <w:lang w:val="es-MX"/>
        </w:rPr>
      </w:pPr>
      <w:bookmarkStart w:id="22" w:name="_Toc357677299"/>
      <w:r w:rsidRPr="007C1850">
        <w:rPr>
          <w:rFonts w:ascii="Verdana" w:hAnsi="Verdana"/>
          <w:sz w:val="52"/>
          <w:szCs w:val="52"/>
          <w:lang w:val="es-MX"/>
        </w:rPr>
        <w:t>CALENDARIO DE FECHAS DE PAGO</w:t>
      </w:r>
      <w:bookmarkEnd w:id="22"/>
    </w:p>
    <w:p w:rsidR="003F3B22" w:rsidRPr="007C1850" w:rsidRDefault="003F3B22">
      <w:pPr>
        <w:jc w:val="center"/>
        <w:rPr>
          <w:rFonts w:ascii="Verdana" w:hAnsi="Verdana" w:cs="Arial"/>
          <w:b/>
          <w:sz w:val="36"/>
          <w:szCs w:val="36"/>
          <w:lang w:val="es-MX"/>
        </w:rPr>
      </w:pPr>
    </w:p>
    <w:p w:rsidR="00447DD1" w:rsidRDefault="000B1380" w:rsidP="000B1380">
      <w:pPr>
        <w:jc w:val="center"/>
        <w:rPr>
          <w:rFonts w:ascii="Verdana" w:hAnsi="Verdana"/>
          <w:lang w:val="es-MX"/>
        </w:rPr>
      </w:pPr>
      <w:r w:rsidRPr="007C1850">
        <w:rPr>
          <w:rFonts w:ascii="Verdana" w:hAnsi="Verdana"/>
          <w:lang w:val="es-MX"/>
        </w:rPr>
        <w:br w:type="page"/>
      </w:r>
    </w:p>
    <w:p w:rsidR="00447DD1" w:rsidRDefault="00447DD1" w:rsidP="000B1380">
      <w:pPr>
        <w:jc w:val="center"/>
        <w:rPr>
          <w:rFonts w:ascii="Verdana" w:hAnsi="Verdana"/>
          <w:lang w:val="es-MX"/>
        </w:rPr>
      </w:pPr>
    </w:p>
    <w:p w:rsidR="00447DD1" w:rsidRDefault="00447DD1" w:rsidP="000B1380">
      <w:pPr>
        <w:jc w:val="center"/>
        <w:rPr>
          <w:rFonts w:ascii="Verdana" w:hAnsi="Verdana"/>
          <w:lang w:val="es-MX"/>
        </w:rPr>
      </w:pPr>
    </w:p>
    <w:p w:rsidR="00080C50" w:rsidRDefault="00080C50" w:rsidP="000B1380">
      <w:pPr>
        <w:jc w:val="center"/>
        <w:rPr>
          <w:rFonts w:ascii="Verdana" w:hAnsi="Verdana"/>
          <w:sz w:val="22"/>
          <w:szCs w:val="22"/>
          <w:lang w:val="es-MX"/>
        </w:rPr>
      </w:pPr>
      <w:r w:rsidRPr="00323B8C">
        <w:rPr>
          <w:rFonts w:ascii="Verdana" w:hAnsi="Verdana"/>
          <w:sz w:val="22"/>
          <w:szCs w:val="22"/>
          <w:lang w:val="es-MX"/>
        </w:rPr>
        <w:t>Ramo General 33 Aportaciones Federales para Entidades Federativas y Municipios</w:t>
      </w:r>
    </w:p>
    <w:p w:rsidR="0051448D" w:rsidRPr="00323B8C" w:rsidRDefault="0051448D" w:rsidP="000B1380">
      <w:pPr>
        <w:jc w:val="center"/>
        <w:rPr>
          <w:rFonts w:ascii="Verdana" w:hAnsi="Verdana"/>
          <w:sz w:val="22"/>
          <w:szCs w:val="22"/>
          <w:lang w:val="es-MX"/>
        </w:rPr>
      </w:pPr>
    </w:p>
    <w:p w:rsidR="00080C50" w:rsidRPr="00323B8C" w:rsidRDefault="00080C50">
      <w:pPr>
        <w:pStyle w:val="texto"/>
        <w:tabs>
          <w:tab w:val="center" w:pos="1298"/>
          <w:tab w:val="right" w:pos="2287"/>
          <w:tab w:val="left" w:pos="3276"/>
          <w:tab w:val="left" w:pos="4265"/>
          <w:tab w:val="left" w:pos="5618"/>
          <w:tab w:val="left" w:pos="6607"/>
          <w:tab w:val="left" w:pos="7596"/>
          <w:tab w:val="left" w:pos="8842"/>
        </w:tabs>
        <w:spacing w:line="240" w:lineRule="exact"/>
        <w:ind w:firstLine="0"/>
        <w:jc w:val="center"/>
        <w:rPr>
          <w:rFonts w:ascii="Verdana" w:hAnsi="Verdana" w:cs="Arial"/>
          <w:b/>
          <w:sz w:val="22"/>
          <w:szCs w:val="22"/>
          <w:lang w:val="es-MX"/>
        </w:rPr>
      </w:pPr>
      <w:r w:rsidRPr="00323B8C">
        <w:rPr>
          <w:rFonts w:ascii="Verdana" w:hAnsi="Verdana" w:cs="Arial"/>
          <w:b/>
          <w:sz w:val="22"/>
          <w:szCs w:val="22"/>
          <w:lang w:val="es-MX"/>
        </w:rPr>
        <w:t xml:space="preserve">Calendario de Fechas de Pago </w:t>
      </w:r>
      <w:r w:rsidR="00AF2489" w:rsidRPr="00323B8C">
        <w:rPr>
          <w:rFonts w:ascii="Verdana" w:hAnsi="Verdana" w:cs="Arial"/>
          <w:b/>
          <w:sz w:val="22"/>
          <w:szCs w:val="22"/>
          <w:lang w:val="es-MX"/>
        </w:rPr>
        <w:t>2013</w:t>
      </w:r>
    </w:p>
    <w:p w:rsidR="00E8334B" w:rsidRPr="007C1850" w:rsidRDefault="00E8334B">
      <w:pPr>
        <w:pStyle w:val="texto"/>
        <w:tabs>
          <w:tab w:val="center" w:pos="1298"/>
          <w:tab w:val="right" w:pos="2287"/>
          <w:tab w:val="left" w:pos="3276"/>
          <w:tab w:val="left" w:pos="4265"/>
          <w:tab w:val="left" w:pos="5618"/>
          <w:tab w:val="left" w:pos="6607"/>
          <w:tab w:val="left" w:pos="7596"/>
          <w:tab w:val="left" w:pos="8842"/>
        </w:tabs>
        <w:spacing w:line="240" w:lineRule="exact"/>
        <w:ind w:firstLine="0"/>
        <w:jc w:val="center"/>
        <w:rPr>
          <w:rFonts w:ascii="Verdana" w:hAnsi="Verdana" w:cs="Arial"/>
          <w:b/>
          <w:sz w:val="20"/>
          <w:lang w:val="es-MX"/>
        </w:rPr>
      </w:pPr>
    </w:p>
    <w:p w:rsidR="00AF2489" w:rsidRDefault="00AF2489" w:rsidP="00E5344D">
      <w:pPr>
        <w:rPr>
          <w:rFonts w:ascii="Verdana" w:hAnsi="Verdana" w:cs="Arial"/>
          <w:b/>
          <w:noProof/>
          <w:sz w:val="28"/>
          <w:lang w:val="es-MX" w:eastAsia="es-MX"/>
        </w:rPr>
      </w:pPr>
    </w:p>
    <w:p w:rsidR="00447DD1" w:rsidRDefault="003C3467" w:rsidP="00E5344D">
      <w:pPr>
        <w:rPr>
          <w:rFonts w:ascii="Verdana" w:hAnsi="Verdana" w:cs="Arial"/>
          <w:b/>
          <w:sz w:val="28"/>
          <w:lang w:val="es-MX"/>
        </w:rPr>
      </w:pPr>
      <w:r w:rsidRPr="007354D1">
        <w:rPr>
          <w:rFonts w:ascii="Verdana" w:hAnsi="Verdana" w:cs="Arial"/>
          <w:b/>
          <w:noProof/>
          <w:sz w:val="28"/>
          <w:lang w:val="es-MX" w:eastAsia="es-MX"/>
        </w:rPr>
        <w:pict>
          <v:shape id="Imagen 5" o:spid="_x0000_i1025" type="#_x0000_t75" style="width:470.6pt;height:277.05pt;visibility:visible">
            <v:imagedata r:id="rId18" o:title=""/>
          </v:shape>
        </w:pict>
      </w:r>
    </w:p>
    <w:p w:rsidR="00AF2489" w:rsidRDefault="00AF2489" w:rsidP="00E5344D">
      <w:pPr>
        <w:rPr>
          <w:rFonts w:ascii="Verdana" w:hAnsi="Verdana" w:cs="Arial"/>
          <w:sz w:val="16"/>
          <w:szCs w:val="16"/>
          <w:lang w:val="es-MX"/>
        </w:rPr>
      </w:pPr>
    </w:p>
    <w:p w:rsidR="00447DD1" w:rsidRPr="003A06F5" w:rsidRDefault="00447DD1" w:rsidP="00447DD1">
      <w:pPr>
        <w:rPr>
          <w:rFonts w:ascii="Verdana" w:hAnsi="Verdana" w:cs="Arial"/>
          <w:sz w:val="18"/>
          <w:szCs w:val="18"/>
          <w:lang w:val="es-MX"/>
        </w:rPr>
      </w:pPr>
      <w:r w:rsidRPr="003A06F5">
        <w:rPr>
          <w:rFonts w:ascii="Verdana" w:hAnsi="Verdana" w:cs="Arial"/>
          <w:b/>
          <w:sz w:val="18"/>
          <w:szCs w:val="18"/>
          <w:lang w:val="es-MX"/>
        </w:rPr>
        <w:t xml:space="preserve">Fuente: </w:t>
      </w:r>
      <w:r w:rsidRPr="003A06F5">
        <w:rPr>
          <w:rFonts w:ascii="Verdana" w:hAnsi="Verdana" w:cs="Arial"/>
          <w:sz w:val="18"/>
          <w:szCs w:val="18"/>
          <w:lang w:val="es-MX"/>
        </w:rPr>
        <w:t xml:space="preserve">Diario Oficial de la Federación, </w:t>
      </w:r>
      <w:r>
        <w:rPr>
          <w:rFonts w:ascii="Verdana" w:hAnsi="Verdana" w:cs="Arial"/>
          <w:sz w:val="18"/>
          <w:szCs w:val="18"/>
          <w:lang w:val="es-MX"/>
        </w:rPr>
        <w:t>17 de enero de 2013</w:t>
      </w:r>
    </w:p>
    <w:p w:rsidR="00E5344D" w:rsidRPr="00AF2489" w:rsidRDefault="00E5344D" w:rsidP="00E5344D">
      <w:pPr>
        <w:rPr>
          <w:rFonts w:ascii="Verdana" w:hAnsi="Verdana" w:cs="Arial"/>
          <w:sz w:val="16"/>
          <w:szCs w:val="16"/>
          <w:lang w:val="es-MX"/>
        </w:rPr>
      </w:pPr>
      <w:r w:rsidRPr="00AF2489">
        <w:rPr>
          <w:rFonts w:ascii="Verdana" w:hAnsi="Verdana" w:cs="Arial"/>
          <w:sz w:val="16"/>
          <w:szCs w:val="16"/>
          <w:lang w:val="es-MX"/>
        </w:rPr>
        <w:br w:type="page"/>
      </w:r>
    </w:p>
    <w:p w:rsidR="00E5344D" w:rsidRDefault="00E5344D" w:rsidP="00E5344D">
      <w:pPr>
        <w:rPr>
          <w:rFonts w:ascii="Verdana" w:hAnsi="Verdana" w:cs="Arial"/>
          <w:b/>
          <w:sz w:val="28"/>
          <w:lang w:val="es-MX"/>
        </w:rPr>
      </w:pPr>
    </w:p>
    <w:p w:rsidR="00080C50" w:rsidRPr="007C1850" w:rsidRDefault="00080C50">
      <w:pPr>
        <w:jc w:val="both"/>
        <w:rPr>
          <w:rFonts w:ascii="Verdana" w:hAnsi="Verdana" w:cs="Arial"/>
          <w:b/>
          <w:sz w:val="28"/>
          <w:lang w:val="es-MX"/>
        </w:rPr>
      </w:pPr>
    </w:p>
    <w:p w:rsidR="00080C50" w:rsidRPr="007C1850" w:rsidRDefault="00080C50">
      <w:pPr>
        <w:pStyle w:val="Textoindependiente"/>
        <w:rPr>
          <w:rFonts w:ascii="Verdana" w:hAnsi="Verdana" w:cs="Arial"/>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56"/>
          <w:szCs w:val="56"/>
          <w:lang w:val="es-MX"/>
        </w:rPr>
      </w:pPr>
      <w:r w:rsidRPr="007C1850">
        <w:rPr>
          <w:rFonts w:ascii="Verdana" w:hAnsi="Verdana" w:cs="Arial"/>
          <w:b/>
          <w:sz w:val="56"/>
          <w:szCs w:val="56"/>
          <w:lang w:val="es-MX"/>
        </w:rPr>
        <w:t>A</w:t>
      </w:r>
      <w:r w:rsidR="007B05B3" w:rsidRPr="007C1850">
        <w:rPr>
          <w:rFonts w:ascii="Verdana" w:hAnsi="Verdana" w:cs="Arial"/>
          <w:b/>
          <w:sz w:val="56"/>
          <w:szCs w:val="56"/>
          <w:lang w:val="es-MX"/>
        </w:rPr>
        <w:t xml:space="preserve"> N E X O </w:t>
      </w:r>
      <w:r w:rsidRPr="007C1850">
        <w:rPr>
          <w:rFonts w:ascii="Verdana" w:hAnsi="Verdana" w:cs="Arial"/>
          <w:b/>
          <w:sz w:val="56"/>
          <w:szCs w:val="56"/>
          <w:lang w:val="es-MX"/>
        </w:rPr>
        <w:t xml:space="preserve"> 2</w:t>
      </w:r>
    </w:p>
    <w:p w:rsidR="00673370" w:rsidRPr="007C1850" w:rsidRDefault="00673370">
      <w:pPr>
        <w:jc w:val="center"/>
        <w:rPr>
          <w:rFonts w:ascii="Verdana" w:hAnsi="Verdana" w:cs="Arial"/>
          <w:b/>
          <w:sz w:val="56"/>
          <w:szCs w:val="56"/>
          <w:lang w:val="es-MX"/>
        </w:rPr>
      </w:pPr>
    </w:p>
    <w:p w:rsidR="00080C50" w:rsidRPr="007C1850" w:rsidRDefault="00080C50" w:rsidP="00F434A4">
      <w:pPr>
        <w:pStyle w:val="Ttulo1"/>
        <w:jc w:val="center"/>
        <w:rPr>
          <w:rFonts w:ascii="Verdana" w:hAnsi="Verdana"/>
          <w:sz w:val="52"/>
          <w:szCs w:val="52"/>
          <w:lang w:val="es-MX"/>
        </w:rPr>
      </w:pPr>
      <w:bookmarkStart w:id="23" w:name="_Toc357677300"/>
      <w:r w:rsidRPr="007C1850">
        <w:rPr>
          <w:rFonts w:ascii="Verdana" w:hAnsi="Verdana"/>
          <w:sz w:val="52"/>
          <w:szCs w:val="52"/>
          <w:lang w:val="es-MX"/>
        </w:rPr>
        <w:t>GUÍA PARA REVISIÓN DE PROYECTOS EJECUTIVOS DE UNIVERSIDADES ESTATALES</w:t>
      </w:r>
      <w:bookmarkEnd w:id="23"/>
    </w:p>
    <w:p w:rsidR="00673370" w:rsidRPr="007C1850" w:rsidRDefault="00673370">
      <w:pPr>
        <w:jc w:val="center"/>
        <w:rPr>
          <w:rFonts w:ascii="Verdana" w:hAnsi="Verdana" w:cs="Arial"/>
          <w:b/>
          <w:sz w:val="56"/>
          <w:szCs w:val="56"/>
          <w:lang w:val="es-MX"/>
        </w:rPr>
      </w:pPr>
    </w:p>
    <w:p w:rsidR="00323B8C" w:rsidRDefault="0049672F">
      <w:pPr>
        <w:jc w:val="center"/>
        <w:rPr>
          <w:rFonts w:ascii="Verdana" w:hAnsi="Verdana" w:cs="Arial"/>
          <w:b/>
          <w:sz w:val="36"/>
          <w:szCs w:val="36"/>
          <w:lang w:val="es-MX"/>
        </w:rPr>
      </w:pPr>
      <w:r w:rsidRPr="00323B8C">
        <w:rPr>
          <w:rFonts w:ascii="Verdana" w:hAnsi="Verdana" w:cs="Arial"/>
          <w:b/>
          <w:sz w:val="36"/>
          <w:szCs w:val="36"/>
          <w:lang w:val="es-MX"/>
        </w:rPr>
        <w:t xml:space="preserve">Instituto Nacional de la Infraestructura </w:t>
      </w:r>
    </w:p>
    <w:p w:rsidR="0049672F" w:rsidRPr="00323B8C" w:rsidRDefault="0049672F">
      <w:pPr>
        <w:jc w:val="center"/>
        <w:rPr>
          <w:rFonts w:ascii="Verdana" w:hAnsi="Verdana" w:cs="Arial"/>
          <w:b/>
          <w:sz w:val="36"/>
          <w:szCs w:val="36"/>
          <w:lang w:val="es-MX"/>
        </w:rPr>
      </w:pPr>
      <w:r w:rsidRPr="00323B8C">
        <w:rPr>
          <w:rFonts w:ascii="Verdana" w:hAnsi="Verdana" w:cs="Arial"/>
          <w:b/>
          <w:sz w:val="36"/>
          <w:szCs w:val="36"/>
          <w:lang w:val="es-MX"/>
        </w:rPr>
        <w:t xml:space="preserve">Física Educativa </w:t>
      </w:r>
    </w:p>
    <w:p w:rsidR="00080C50" w:rsidRPr="007C1850" w:rsidRDefault="00080C50">
      <w:pPr>
        <w:jc w:val="center"/>
        <w:rPr>
          <w:rFonts w:ascii="Verdana" w:hAnsi="Verdana" w:cs="Arial"/>
          <w:b/>
          <w:sz w:val="36"/>
          <w:szCs w:val="36"/>
          <w:lang w:val="es-MX"/>
        </w:rPr>
      </w:pPr>
      <w:r w:rsidRPr="007C1850">
        <w:rPr>
          <w:rFonts w:ascii="Verdana" w:hAnsi="Verdana" w:cs="Arial"/>
          <w:b/>
          <w:sz w:val="36"/>
          <w:szCs w:val="36"/>
          <w:lang w:val="es-MX"/>
        </w:rPr>
        <w:t>GERENCIA DE PROYECTOS</w:t>
      </w:r>
    </w:p>
    <w:p w:rsidR="00080C50" w:rsidRPr="007C1850" w:rsidRDefault="00080C50">
      <w:pPr>
        <w:ind w:left="3261" w:hanging="2694"/>
        <w:rPr>
          <w:rFonts w:ascii="Verdana" w:hAnsi="Verdana" w:cs="Arial"/>
          <w:b/>
          <w:sz w:val="28"/>
          <w:lang w:val="es-MX"/>
        </w:rPr>
      </w:pPr>
    </w:p>
    <w:p w:rsidR="00080C50" w:rsidRPr="007C1850" w:rsidRDefault="00080C50">
      <w:pPr>
        <w:rPr>
          <w:rFonts w:ascii="Verdana" w:hAnsi="Verdana" w:cs="Arial"/>
          <w:sz w:val="28"/>
          <w:lang w:val="es-MX"/>
        </w:rPr>
      </w:pPr>
    </w:p>
    <w:p w:rsidR="00080C50" w:rsidRPr="007C1850" w:rsidRDefault="00080C50" w:rsidP="00670C85">
      <w:pPr>
        <w:spacing w:before="360" w:after="240"/>
        <w:ind w:left="1134" w:hanging="1134"/>
        <w:jc w:val="both"/>
        <w:rPr>
          <w:rFonts w:ascii="Verdana" w:hAnsi="Verdana" w:cs="Arial"/>
          <w:b/>
          <w:lang w:val="es-MX"/>
        </w:rPr>
      </w:pPr>
      <w:r w:rsidRPr="007C1850">
        <w:rPr>
          <w:rFonts w:ascii="Verdana" w:hAnsi="Verdana" w:cs="Arial"/>
          <w:sz w:val="28"/>
          <w:lang w:val="es-MX"/>
        </w:rPr>
        <w:br w:type="page"/>
      </w:r>
      <w:r w:rsidR="00670C85" w:rsidRPr="007C1850">
        <w:rPr>
          <w:rFonts w:ascii="Verdana" w:hAnsi="Verdana" w:cs="Arial"/>
          <w:b/>
          <w:lang w:val="es-MX"/>
        </w:rPr>
        <w:lastRenderedPageBreak/>
        <w:t>A.</w:t>
      </w:r>
      <w:r w:rsidRPr="007C1850">
        <w:rPr>
          <w:rFonts w:ascii="Verdana" w:hAnsi="Verdana" w:cs="Arial"/>
          <w:b/>
          <w:lang w:val="es-MX"/>
        </w:rPr>
        <w:t xml:space="preserve"> PROYECTO ARQUITECTÓNICO</w:t>
      </w:r>
    </w:p>
    <w:p w:rsidR="00080C50" w:rsidRPr="007C1850" w:rsidRDefault="00080C50" w:rsidP="00847C20">
      <w:pPr>
        <w:spacing w:before="120" w:after="120"/>
        <w:jc w:val="both"/>
        <w:rPr>
          <w:rFonts w:ascii="Verdana" w:hAnsi="Verdana" w:cs="Arial"/>
          <w:lang w:val="es-MX"/>
        </w:rPr>
      </w:pPr>
      <w:r w:rsidRPr="007C1850">
        <w:rPr>
          <w:rFonts w:ascii="Verdana" w:hAnsi="Verdana" w:cs="Arial"/>
          <w:lang w:val="es-MX"/>
        </w:rPr>
        <w:t>El proyecto arquitectónico se regirá, en todos sus aspectos, por el Reglamento de Construcciones para el Distrito Federal vigente, complementándose con los reglamentos respectivos de cada entidad federativa y/o los municipales, en su caso.</w:t>
      </w:r>
    </w:p>
    <w:p w:rsidR="00080C50" w:rsidRPr="007C1850" w:rsidRDefault="00080C50" w:rsidP="00847C20">
      <w:pPr>
        <w:spacing w:before="120" w:after="120"/>
        <w:jc w:val="both"/>
        <w:rPr>
          <w:rFonts w:ascii="Verdana" w:hAnsi="Verdana" w:cs="Arial"/>
          <w:lang w:val="es-MX"/>
        </w:rPr>
      </w:pPr>
      <w:r w:rsidRPr="007C1850">
        <w:rPr>
          <w:rFonts w:ascii="Verdana" w:hAnsi="Verdana" w:cs="Arial"/>
          <w:lang w:val="es-MX"/>
        </w:rPr>
        <w:t>Será indispensable contar con el levantamiento topográfico del terreno y un estudio de mecánica de suelos reciente, así como considerar el entorno, los factores climáticos, los materiales y sistemas constructivos de la zona para crear edificios propios, dignos y con arraigo entre los estudiantes y la comunidad universitaria en general.</w:t>
      </w:r>
    </w:p>
    <w:p w:rsidR="00080C50" w:rsidRPr="007C1850" w:rsidRDefault="00080C50" w:rsidP="00847C20">
      <w:pPr>
        <w:spacing w:before="120" w:after="120"/>
        <w:jc w:val="both"/>
        <w:rPr>
          <w:rFonts w:ascii="Verdana" w:hAnsi="Verdana" w:cs="Arial"/>
          <w:lang w:val="es-MX"/>
        </w:rPr>
      </w:pPr>
      <w:r w:rsidRPr="007C1850">
        <w:rPr>
          <w:rFonts w:ascii="Verdana" w:hAnsi="Verdana" w:cs="Arial"/>
          <w:lang w:val="es-MX"/>
        </w:rPr>
        <w:t>Los planos que conforman el Proyecto Ejecutivo y las Memorias Técnicas de Cálculo, deberán estar firmados por peritos responsables en cada una de las especialidades.</w:t>
      </w:r>
    </w:p>
    <w:p w:rsidR="00080C50" w:rsidRPr="007C1850" w:rsidRDefault="00080C50" w:rsidP="00847C20">
      <w:pPr>
        <w:spacing w:before="120" w:after="120"/>
        <w:jc w:val="both"/>
        <w:rPr>
          <w:rFonts w:ascii="Verdana" w:hAnsi="Verdana" w:cs="Arial"/>
          <w:lang w:val="es-MX"/>
        </w:rPr>
      </w:pPr>
      <w:r w:rsidRPr="007C1850">
        <w:rPr>
          <w:rFonts w:ascii="Verdana" w:hAnsi="Verdana" w:cs="Arial"/>
          <w:lang w:val="es-MX"/>
        </w:rPr>
        <w:t>Los proyectos arquitectónicos deberán contar como mínimo, para su revisión, con los siguientes planos, debidamente acotados y a escalas adecuadas:</w:t>
      </w:r>
    </w:p>
    <w:tbl>
      <w:tblPr>
        <w:tblW w:w="0" w:type="auto"/>
        <w:tblLook w:val="04A0"/>
      </w:tblPr>
      <w:tblGrid>
        <w:gridCol w:w="4773"/>
        <w:gridCol w:w="4773"/>
      </w:tblGrid>
      <w:tr w:rsidR="00FB588F" w:rsidRPr="007C1850" w:rsidTr="00FB588F">
        <w:tc>
          <w:tcPr>
            <w:tcW w:w="4773" w:type="dxa"/>
          </w:tcPr>
          <w:p w:rsidR="00FB588F" w:rsidRPr="007C1850" w:rsidRDefault="00FB588F" w:rsidP="00670C85">
            <w:pPr>
              <w:numPr>
                <w:ilvl w:val="0"/>
                <w:numId w:val="14"/>
              </w:numPr>
              <w:spacing w:before="60" w:after="60"/>
              <w:ind w:left="720" w:hanging="357"/>
              <w:jc w:val="both"/>
              <w:rPr>
                <w:rFonts w:ascii="Verdana" w:hAnsi="Verdana" w:cs="Arial"/>
                <w:lang w:val="es-MX"/>
              </w:rPr>
            </w:pPr>
            <w:r w:rsidRPr="007C1850">
              <w:rPr>
                <w:rFonts w:ascii="Verdana" w:hAnsi="Verdana" w:cs="Arial"/>
                <w:lang w:val="es-MX"/>
              </w:rPr>
              <w:t>Planta de conjunto (ejes y trazo)</w:t>
            </w:r>
          </w:p>
        </w:tc>
        <w:tc>
          <w:tcPr>
            <w:tcW w:w="4773" w:type="dxa"/>
          </w:tcPr>
          <w:p w:rsidR="00FB588F" w:rsidRPr="007C1850" w:rsidRDefault="00FB588F" w:rsidP="00670C85">
            <w:pPr>
              <w:numPr>
                <w:ilvl w:val="0"/>
                <w:numId w:val="14"/>
              </w:numPr>
              <w:spacing w:before="60" w:after="60"/>
              <w:ind w:left="720" w:hanging="357"/>
              <w:jc w:val="both"/>
              <w:rPr>
                <w:rFonts w:ascii="Verdana" w:hAnsi="Verdana" w:cs="Arial"/>
                <w:lang w:val="es-MX"/>
              </w:rPr>
            </w:pPr>
            <w:r w:rsidRPr="007C1850">
              <w:rPr>
                <w:rFonts w:ascii="Verdana" w:hAnsi="Verdana" w:cs="Arial"/>
                <w:lang w:val="es-MX"/>
              </w:rPr>
              <w:t>Cortes por fachada y detalles</w:t>
            </w:r>
          </w:p>
        </w:tc>
      </w:tr>
      <w:tr w:rsidR="00FB588F" w:rsidRPr="007C1850" w:rsidTr="00FB588F">
        <w:tc>
          <w:tcPr>
            <w:tcW w:w="4773" w:type="dxa"/>
          </w:tcPr>
          <w:p w:rsidR="00FB588F" w:rsidRPr="007C1850" w:rsidRDefault="00FB588F" w:rsidP="00670C85">
            <w:pPr>
              <w:numPr>
                <w:ilvl w:val="0"/>
                <w:numId w:val="14"/>
              </w:numPr>
              <w:spacing w:before="60" w:after="60"/>
              <w:ind w:left="720" w:hanging="357"/>
              <w:jc w:val="both"/>
              <w:rPr>
                <w:rFonts w:ascii="Verdana" w:hAnsi="Verdana" w:cs="Arial"/>
                <w:lang w:val="es-MX"/>
              </w:rPr>
            </w:pPr>
            <w:r w:rsidRPr="007C1850">
              <w:rPr>
                <w:rFonts w:ascii="Verdana" w:hAnsi="Verdana" w:cs="Arial"/>
                <w:lang w:val="es-MX"/>
              </w:rPr>
              <w:t>Plantas arquitectónicas</w:t>
            </w:r>
          </w:p>
        </w:tc>
        <w:tc>
          <w:tcPr>
            <w:tcW w:w="4773" w:type="dxa"/>
          </w:tcPr>
          <w:p w:rsidR="00FB588F" w:rsidRPr="007C1850" w:rsidRDefault="00FB588F" w:rsidP="00670C85">
            <w:pPr>
              <w:numPr>
                <w:ilvl w:val="0"/>
                <w:numId w:val="14"/>
              </w:numPr>
              <w:spacing w:before="60" w:after="60"/>
              <w:ind w:left="720" w:hanging="357"/>
              <w:jc w:val="both"/>
              <w:rPr>
                <w:rFonts w:ascii="Verdana" w:hAnsi="Verdana" w:cs="Arial"/>
                <w:lang w:val="es-MX"/>
              </w:rPr>
            </w:pPr>
            <w:r w:rsidRPr="007C1850">
              <w:rPr>
                <w:rFonts w:ascii="Verdana" w:hAnsi="Verdana" w:cs="Arial"/>
                <w:lang w:val="es-MX"/>
              </w:rPr>
              <w:t>Planos de cancelería y carpintería</w:t>
            </w:r>
          </w:p>
        </w:tc>
      </w:tr>
      <w:tr w:rsidR="00FB588F" w:rsidRPr="007C1850" w:rsidTr="00FB588F">
        <w:tc>
          <w:tcPr>
            <w:tcW w:w="4773" w:type="dxa"/>
          </w:tcPr>
          <w:p w:rsidR="00FB588F" w:rsidRPr="007C1850" w:rsidRDefault="00FB588F" w:rsidP="00670C85">
            <w:pPr>
              <w:numPr>
                <w:ilvl w:val="0"/>
                <w:numId w:val="14"/>
              </w:numPr>
              <w:spacing w:before="60" w:after="60"/>
              <w:ind w:left="720" w:hanging="357"/>
              <w:jc w:val="both"/>
              <w:rPr>
                <w:rFonts w:ascii="Verdana" w:hAnsi="Verdana" w:cs="Arial"/>
                <w:lang w:val="es-MX"/>
              </w:rPr>
            </w:pPr>
            <w:r w:rsidRPr="007C1850">
              <w:rPr>
                <w:rFonts w:ascii="Verdana" w:hAnsi="Verdana" w:cs="Arial"/>
                <w:lang w:val="es-MX"/>
              </w:rPr>
              <w:t>Cortes generales</w:t>
            </w:r>
          </w:p>
        </w:tc>
        <w:tc>
          <w:tcPr>
            <w:tcW w:w="4773" w:type="dxa"/>
          </w:tcPr>
          <w:p w:rsidR="00FB588F" w:rsidRPr="007C1850" w:rsidRDefault="00FB588F" w:rsidP="00670C85">
            <w:pPr>
              <w:numPr>
                <w:ilvl w:val="0"/>
                <w:numId w:val="14"/>
              </w:numPr>
              <w:spacing w:before="60" w:after="60"/>
              <w:ind w:left="720" w:hanging="357"/>
              <w:jc w:val="both"/>
              <w:rPr>
                <w:rFonts w:ascii="Verdana" w:hAnsi="Verdana" w:cs="Arial"/>
                <w:lang w:val="es-MX"/>
              </w:rPr>
            </w:pPr>
            <w:r w:rsidRPr="007C1850">
              <w:rPr>
                <w:rFonts w:ascii="Verdana" w:hAnsi="Verdana" w:cs="Arial"/>
                <w:lang w:val="es-MX"/>
              </w:rPr>
              <w:t>Planos de mobiliario</w:t>
            </w:r>
          </w:p>
        </w:tc>
      </w:tr>
      <w:tr w:rsidR="00FB588F" w:rsidRPr="007C1850" w:rsidTr="00FB588F">
        <w:tc>
          <w:tcPr>
            <w:tcW w:w="4773" w:type="dxa"/>
          </w:tcPr>
          <w:p w:rsidR="00FB588F" w:rsidRPr="007C1850" w:rsidRDefault="00FB588F" w:rsidP="00670C85">
            <w:pPr>
              <w:numPr>
                <w:ilvl w:val="0"/>
                <w:numId w:val="14"/>
              </w:numPr>
              <w:spacing w:before="60" w:after="60"/>
              <w:ind w:left="720" w:hanging="357"/>
              <w:jc w:val="both"/>
              <w:rPr>
                <w:rFonts w:ascii="Verdana" w:hAnsi="Verdana" w:cs="Arial"/>
                <w:lang w:val="es-MX"/>
              </w:rPr>
            </w:pPr>
            <w:r w:rsidRPr="007C1850">
              <w:rPr>
                <w:rFonts w:ascii="Verdana" w:hAnsi="Verdana" w:cs="Arial"/>
                <w:lang w:val="es-MX"/>
              </w:rPr>
              <w:t>Fachadas</w:t>
            </w:r>
          </w:p>
        </w:tc>
        <w:tc>
          <w:tcPr>
            <w:tcW w:w="4773" w:type="dxa"/>
          </w:tcPr>
          <w:p w:rsidR="00FB588F" w:rsidRPr="007C1850" w:rsidRDefault="00FB588F" w:rsidP="00670C85">
            <w:pPr>
              <w:numPr>
                <w:ilvl w:val="0"/>
                <w:numId w:val="14"/>
              </w:numPr>
              <w:spacing w:before="60" w:after="60"/>
              <w:ind w:left="720" w:hanging="357"/>
              <w:jc w:val="both"/>
              <w:rPr>
                <w:rFonts w:ascii="Verdana" w:hAnsi="Verdana" w:cs="Arial"/>
                <w:lang w:val="es-MX"/>
              </w:rPr>
            </w:pPr>
            <w:r w:rsidRPr="007C1850">
              <w:rPr>
                <w:rFonts w:ascii="Verdana" w:hAnsi="Verdana" w:cs="Arial"/>
                <w:lang w:val="es-MX"/>
              </w:rPr>
              <w:t>Planos de acabados</w:t>
            </w:r>
          </w:p>
        </w:tc>
      </w:tr>
    </w:tbl>
    <w:p w:rsidR="00080C50" w:rsidRPr="007C1850" w:rsidRDefault="00080C50" w:rsidP="00847C20">
      <w:pPr>
        <w:spacing w:before="120" w:after="120"/>
        <w:jc w:val="both"/>
        <w:rPr>
          <w:rFonts w:ascii="Verdana" w:hAnsi="Verdana" w:cs="Arial"/>
          <w:lang w:val="es-MX"/>
        </w:rPr>
      </w:pPr>
      <w:r w:rsidRPr="007C1850">
        <w:rPr>
          <w:rFonts w:ascii="Verdana" w:hAnsi="Verdana" w:cs="Arial"/>
          <w:lang w:val="es-MX"/>
        </w:rPr>
        <w:t>En el caso de que se presenten anteproyectos, estos estarán constituidos por plantas amuebladas, fachadas y cortes, así como el criterio estructural y de instalaciones, en planos a escala y con cotas generales.</w:t>
      </w:r>
    </w:p>
    <w:p w:rsidR="00080C50" w:rsidRPr="007C1850" w:rsidRDefault="00670C85" w:rsidP="00670C85">
      <w:pPr>
        <w:spacing w:before="360" w:after="240"/>
        <w:ind w:left="1134" w:hanging="1134"/>
        <w:rPr>
          <w:rFonts w:ascii="Verdana" w:hAnsi="Verdana" w:cs="Arial"/>
          <w:b/>
          <w:lang w:val="es-MX"/>
        </w:rPr>
      </w:pPr>
      <w:r w:rsidRPr="007C1850">
        <w:rPr>
          <w:rFonts w:ascii="Verdana" w:hAnsi="Verdana" w:cs="Arial"/>
          <w:b/>
          <w:lang w:val="es-MX"/>
        </w:rPr>
        <w:t>B.</w:t>
      </w:r>
      <w:r w:rsidR="00080C50" w:rsidRPr="007C1850">
        <w:rPr>
          <w:rFonts w:ascii="Verdana" w:hAnsi="Verdana" w:cs="Arial"/>
          <w:b/>
          <w:lang w:val="es-MX"/>
        </w:rPr>
        <w:t xml:space="preserve"> ATENCIÓN A DISCAPACITADOS</w:t>
      </w:r>
    </w:p>
    <w:p w:rsidR="00080C50" w:rsidRPr="007C1850" w:rsidRDefault="00080C50" w:rsidP="00847C20">
      <w:pPr>
        <w:spacing w:before="120" w:after="120"/>
        <w:jc w:val="both"/>
        <w:rPr>
          <w:rFonts w:ascii="Verdana" w:hAnsi="Verdana" w:cs="Arial"/>
          <w:lang w:val="es-MX"/>
        </w:rPr>
      </w:pPr>
      <w:r w:rsidRPr="007C1850">
        <w:rPr>
          <w:rFonts w:ascii="Verdana" w:hAnsi="Verdana" w:cs="Arial"/>
          <w:lang w:val="es-MX"/>
        </w:rPr>
        <w:t>Esta norma tiene por objeto facilitar el acceso, tránsito y permanencia de los discapacitados en las instalaciones escolares, y así coadyuvar a su integración a la vida social.</w:t>
      </w:r>
    </w:p>
    <w:p w:rsidR="00080C50" w:rsidRPr="007C1850" w:rsidRDefault="00080C50" w:rsidP="00670C85">
      <w:pPr>
        <w:numPr>
          <w:ilvl w:val="0"/>
          <w:numId w:val="6"/>
        </w:numPr>
        <w:tabs>
          <w:tab w:val="clear" w:pos="1287"/>
          <w:tab w:val="num" w:pos="360"/>
        </w:tabs>
        <w:spacing w:before="60" w:after="60"/>
        <w:ind w:left="357" w:hanging="357"/>
        <w:jc w:val="both"/>
        <w:rPr>
          <w:rFonts w:ascii="Verdana" w:hAnsi="Verdana" w:cs="Arial"/>
          <w:lang w:val="es-MX"/>
        </w:rPr>
      </w:pPr>
      <w:r w:rsidRPr="007C1850">
        <w:rPr>
          <w:rFonts w:ascii="Verdana" w:hAnsi="Verdana" w:cs="Arial"/>
          <w:lang w:val="es-MX"/>
        </w:rPr>
        <w:t xml:space="preserve">El acceso y circulación deberán ser libres, sin obstáculos, desde la calle hasta </w:t>
      </w:r>
      <w:r w:rsidR="004E67F4" w:rsidRPr="007C1850">
        <w:rPr>
          <w:rFonts w:ascii="Verdana" w:hAnsi="Verdana" w:cs="Arial"/>
          <w:lang w:val="es-MX"/>
        </w:rPr>
        <w:t>la planta baja de los edificios</w:t>
      </w:r>
    </w:p>
    <w:p w:rsidR="00080C50" w:rsidRPr="007C1850" w:rsidRDefault="00080C50" w:rsidP="00670C85">
      <w:pPr>
        <w:numPr>
          <w:ilvl w:val="0"/>
          <w:numId w:val="6"/>
        </w:numPr>
        <w:tabs>
          <w:tab w:val="clear" w:pos="1287"/>
          <w:tab w:val="num" w:pos="360"/>
        </w:tabs>
        <w:spacing w:before="60" w:after="60"/>
        <w:ind w:left="360"/>
        <w:jc w:val="both"/>
        <w:rPr>
          <w:rFonts w:ascii="Verdana" w:hAnsi="Verdana" w:cs="Arial"/>
          <w:lang w:val="es-MX"/>
        </w:rPr>
      </w:pPr>
      <w:r w:rsidRPr="007C1850">
        <w:rPr>
          <w:rFonts w:ascii="Verdana" w:hAnsi="Verdana" w:cs="Arial"/>
          <w:lang w:val="es-MX"/>
        </w:rPr>
        <w:t>Las rampas cumplirán con las características siguientes:</w:t>
      </w:r>
    </w:p>
    <w:p w:rsidR="00080C50" w:rsidRPr="007C1850" w:rsidRDefault="00080C50" w:rsidP="00670C85">
      <w:pPr>
        <w:spacing w:before="60" w:after="60"/>
        <w:ind w:left="924" w:hanging="567"/>
        <w:jc w:val="both"/>
        <w:rPr>
          <w:rFonts w:ascii="Verdana" w:hAnsi="Verdana" w:cs="Arial"/>
          <w:lang w:val="es-MX"/>
        </w:rPr>
      </w:pPr>
      <w:r w:rsidRPr="007C1850">
        <w:rPr>
          <w:rFonts w:ascii="Verdana" w:hAnsi="Verdana" w:cs="Arial"/>
          <w:lang w:val="es-MX"/>
        </w:rPr>
        <w:t>a.-</w:t>
      </w:r>
      <w:r w:rsidRPr="007C1850">
        <w:rPr>
          <w:rFonts w:ascii="Verdana" w:hAnsi="Verdana" w:cs="Arial"/>
          <w:lang w:val="es-MX"/>
        </w:rPr>
        <w:tab/>
        <w:t xml:space="preserve">Ancho </w:t>
      </w:r>
      <w:r w:rsidR="004E67F4" w:rsidRPr="007C1850">
        <w:rPr>
          <w:rFonts w:ascii="Verdana" w:hAnsi="Verdana" w:cs="Arial"/>
          <w:lang w:val="es-MX"/>
        </w:rPr>
        <w:t>de 1.00 m libre entre pasamanos</w:t>
      </w:r>
    </w:p>
    <w:p w:rsidR="00080C50" w:rsidRPr="007C1850" w:rsidRDefault="00080C50" w:rsidP="00670C85">
      <w:pPr>
        <w:spacing w:before="60" w:after="60"/>
        <w:ind w:left="924" w:hanging="567"/>
        <w:jc w:val="both"/>
        <w:rPr>
          <w:rFonts w:ascii="Verdana" w:hAnsi="Verdana" w:cs="Arial"/>
          <w:lang w:val="es-MX"/>
        </w:rPr>
      </w:pPr>
      <w:r w:rsidRPr="007C1850">
        <w:rPr>
          <w:rFonts w:ascii="Verdana" w:hAnsi="Verdana" w:cs="Arial"/>
          <w:lang w:val="es-MX"/>
        </w:rPr>
        <w:t>b.-</w:t>
      </w:r>
      <w:r w:rsidRPr="007C1850">
        <w:rPr>
          <w:rFonts w:ascii="Verdana" w:hAnsi="Verdana" w:cs="Arial"/>
          <w:lang w:val="es-MX"/>
        </w:rPr>
        <w:tab/>
        <w:t>Pendiente no mayor de</w:t>
      </w:r>
      <w:r w:rsidR="004E67F4" w:rsidRPr="007C1850">
        <w:rPr>
          <w:rFonts w:ascii="Verdana" w:hAnsi="Verdana" w:cs="Arial"/>
          <w:lang w:val="es-MX"/>
        </w:rPr>
        <w:t xml:space="preserve"> 6%</w:t>
      </w:r>
    </w:p>
    <w:p w:rsidR="00080C50" w:rsidRPr="007C1850" w:rsidRDefault="00080C50" w:rsidP="00670C85">
      <w:pPr>
        <w:spacing w:before="60" w:after="60"/>
        <w:ind w:left="924" w:hanging="567"/>
        <w:jc w:val="both"/>
        <w:rPr>
          <w:rFonts w:ascii="Verdana" w:hAnsi="Verdana" w:cs="Arial"/>
          <w:lang w:val="es-MX"/>
        </w:rPr>
      </w:pPr>
      <w:r w:rsidRPr="007C1850">
        <w:rPr>
          <w:rFonts w:ascii="Verdana" w:hAnsi="Verdana" w:cs="Arial"/>
          <w:lang w:val="es-MX"/>
        </w:rPr>
        <w:t>c.-</w:t>
      </w:r>
      <w:r w:rsidRPr="007C1850">
        <w:rPr>
          <w:rFonts w:ascii="Verdana" w:hAnsi="Verdana" w:cs="Arial"/>
          <w:lang w:val="es-MX"/>
        </w:rPr>
        <w:tab/>
        <w:t>Borde</w:t>
      </w:r>
      <w:r w:rsidR="004E67F4" w:rsidRPr="007C1850">
        <w:rPr>
          <w:rFonts w:ascii="Verdana" w:hAnsi="Verdana" w:cs="Arial"/>
          <w:lang w:val="es-MX"/>
        </w:rPr>
        <w:t>s laterales de 0.05 m de altura</w:t>
      </w:r>
    </w:p>
    <w:p w:rsidR="00080C50" w:rsidRPr="007C1850" w:rsidRDefault="00080C50" w:rsidP="00670C85">
      <w:pPr>
        <w:spacing w:before="60" w:after="60"/>
        <w:ind w:left="924" w:hanging="567"/>
        <w:jc w:val="both"/>
        <w:rPr>
          <w:rFonts w:ascii="Verdana" w:hAnsi="Verdana" w:cs="Arial"/>
          <w:lang w:val="es-MX"/>
        </w:rPr>
      </w:pPr>
      <w:r w:rsidRPr="007C1850">
        <w:rPr>
          <w:rFonts w:ascii="Verdana" w:hAnsi="Verdana" w:cs="Arial"/>
          <w:lang w:val="es-MX"/>
        </w:rPr>
        <w:t>d.-</w:t>
      </w:r>
      <w:r w:rsidRPr="007C1850">
        <w:rPr>
          <w:rFonts w:ascii="Verdana" w:hAnsi="Verdana" w:cs="Arial"/>
          <w:lang w:val="es-MX"/>
        </w:rPr>
        <w:tab/>
        <w:t xml:space="preserve">Pasamanos en ambos lados, tubulares de 0.038 m de diámetro, en color contrastante con respecto al elemento </w:t>
      </w:r>
      <w:proofErr w:type="spellStart"/>
      <w:r w:rsidRPr="007C1850">
        <w:rPr>
          <w:rFonts w:ascii="Verdana" w:hAnsi="Verdana" w:cs="Arial"/>
          <w:lang w:val="es-MX"/>
        </w:rPr>
        <w:t>delimitante</w:t>
      </w:r>
      <w:proofErr w:type="spellEnd"/>
      <w:r w:rsidRPr="007C1850">
        <w:rPr>
          <w:rFonts w:ascii="Verdana" w:hAnsi="Verdana" w:cs="Arial"/>
          <w:lang w:val="es-MX"/>
        </w:rPr>
        <w:t xml:space="preserve"> vertical, colocados a 0.90 m y un segundo a 0.75 m del nivel de piso, separados 0.05 m de la pared en su caso, y se prolongarán 0.60 m</w:t>
      </w:r>
      <w:r w:rsidR="004E67F4" w:rsidRPr="007C1850">
        <w:rPr>
          <w:rFonts w:ascii="Verdana" w:hAnsi="Verdana" w:cs="Arial"/>
          <w:lang w:val="es-MX"/>
        </w:rPr>
        <w:t xml:space="preserve"> en el arranque y en la llegada</w:t>
      </w:r>
    </w:p>
    <w:p w:rsidR="00080C50" w:rsidRPr="007C1850" w:rsidRDefault="00080C50" w:rsidP="00670C85">
      <w:pPr>
        <w:spacing w:before="60" w:after="60"/>
        <w:ind w:left="924" w:hanging="567"/>
        <w:jc w:val="both"/>
        <w:rPr>
          <w:rFonts w:ascii="Verdana" w:hAnsi="Verdana" w:cs="Arial"/>
          <w:lang w:val="es-MX"/>
        </w:rPr>
      </w:pPr>
      <w:r w:rsidRPr="007C1850">
        <w:rPr>
          <w:rFonts w:ascii="Verdana" w:hAnsi="Verdana" w:cs="Arial"/>
          <w:lang w:val="es-MX"/>
        </w:rPr>
        <w:t>e.-</w:t>
      </w:r>
      <w:r w:rsidRPr="007C1850">
        <w:rPr>
          <w:rFonts w:ascii="Verdana" w:hAnsi="Verdana" w:cs="Arial"/>
          <w:lang w:val="es-MX"/>
        </w:rPr>
        <w:tab/>
        <w:t>El piso deberá ser f</w:t>
      </w:r>
      <w:r w:rsidR="004E67F4" w:rsidRPr="007C1850">
        <w:rPr>
          <w:rFonts w:ascii="Verdana" w:hAnsi="Verdana" w:cs="Arial"/>
          <w:lang w:val="es-MX"/>
        </w:rPr>
        <w:t xml:space="preserve">irme, uniforme y </w:t>
      </w:r>
      <w:proofErr w:type="spellStart"/>
      <w:r w:rsidR="004E67F4" w:rsidRPr="007C1850">
        <w:rPr>
          <w:rFonts w:ascii="Verdana" w:hAnsi="Verdana" w:cs="Arial"/>
          <w:lang w:val="es-MX"/>
        </w:rPr>
        <w:t>antiderrapante</w:t>
      </w:r>
      <w:proofErr w:type="spellEnd"/>
    </w:p>
    <w:p w:rsidR="00080C50" w:rsidRPr="007C1850" w:rsidRDefault="00080C50" w:rsidP="00670C85">
      <w:pPr>
        <w:spacing w:before="60" w:after="60"/>
        <w:ind w:left="924" w:hanging="567"/>
        <w:jc w:val="both"/>
        <w:rPr>
          <w:rFonts w:ascii="Verdana" w:hAnsi="Verdana" w:cs="Arial"/>
          <w:lang w:val="es-MX"/>
        </w:rPr>
      </w:pPr>
      <w:r w:rsidRPr="007C1850">
        <w:rPr>
          <w:rFonts w:ascii="Verdana" w:hAnsi="Verdana" w:cs="Arial"/>
          <w:lang w:val="es-MX"/>
        </w:rPr>
        <w:t>f.-</w:t>
      </w:r>
      <w:r w:rsidRPr="007C1850">
        <w:rPr>
          <w:rFonts w:ascii="Verdana" w:hAnsi="Verdana" w:cs="Arial"/>
          <w:lang w:val="es-MX"/>
        </w:rPr>
        <w:tab/>
        <w:t>Longitud no mayor de 6.00 m de largo, cuando la longitud requerida la sobrepase, deberán considerarse descansos de 1.50 m.</w:t>
      </w:r>
    </w:p>
    <w:p w:rsidR="00080C50" w:rsidRPr="007C1850" w:rsidRDefault="00080C50" w:rsidP="00670C85">
      <w:pPr>
        <w:spacing w:before="60" w:after="60"/>
        <w:ind w:left="927" w:hanging="567"/>
        <w:jc w:val="both"/>
        <w:rPr>
          <w:rFonts w:ascii="Verdana" w:hAnsi="Verdana" w:cs="Arial"/>
          <w:lang w:val="es-MX"/>
        </w:rPr>
      </w:pPr>
      <w:r w:rsidRPr="007C1850">
        <w:rPr>
          <w:rFonts w:ascii="Verdana" w:hAnsi="Verdana" w:cs="Arial"/>
          <w:lang w:val="es-MX"/>
        </w:rPr>
        <w:t>g.-</w:t>
      </w:r>
      <w:r w:rsidRPr="007C1850">
        <w:rPr>
          <w:rFonts w:ascii="Verdana" w:hAnsi="Verdana" w:cs="Arial"/>
          <w:lang w:val="es-MX"/>
        </w:rPr>
        <w:tab/>
        <w:t>Símbolo internaci</w:t>
      </w:r>
      <w:r w:rsidR="004E67F4" w:rsidRPr="007C1850">
        <w:rPr>
          <w:rFonts w:ascii="Verdana" w:hAnsi="Verdana" w:cs="Arial"/>
          <w:lang w:val="es-MX"/>
        </w:rPr>
        <w:t>onal de acceso a discapacitados</w:t>
      </w:r>
    </w:p>
    <w:p w:rsidR="00080C50" w:rsidRPr="007C1850" w:rsidRDefault="00080C50" w:rsidP="00670C85">
      <w:pPr>
        <w:numPr>
          <w:ilvl w:val="0"/>
          <w:numId w:val="6"/>
        </w:numPr>
        <w:tabs>
          <w:tab w:val="clear" w:pos="1287"/>
          <w:tab w:val="num" w:pos="360"/>
        </w:tabs>
        <w:spacing w:before="60" w:after="60"/>
        <w:ind w:left="360"/>
        <w:jc w:val="both"/>
        <w:rPr>
          <w:rFonts w:ascii="Verdana" w:hAnsi="Verdana" w:cs="Arial"/>
          <w:lang w:val="es-MX"/>
        </w:rPr>
      </w:pPr>
      <w:r w:rsidRPr="007C1850">
        <w:rPr>
          <w:rFonts w:ascii="Verdana" w:hAnsi="Verdana" w:cs="Arial"/>
          <w:lang w:val="es-MX"/>
        </w:rPr>
        <w:lastRenderedPageBreak/>
        <w:t>En salas de espera y auditorios se destinará un área cercana al acceso de 1.00 m por 1.25 m para discapacitados en silla de ruedas. Se indica</w:t>
      </w:r>
      <w:r w:rsidR="004E67F4" w:rsidRPr="007C1850">
        <w:rPr>
          <w:rFonts w:ascii="Verdana" w:hAnsi="Verdana" w:cs="Arial"/>
          <w:lang w:val="es-MX"/>
        </w:rPr>
        <w:t>rá simbología de área reservada</w:t>
      </w:r>
    </w:p>
    <w:p w:rsidR="00080C50" w:rsidRPr="007C1850" w:rsidRDefault="00080C50" w:rsidP="00670C85">
      <w:pPr>
        <w:numPr>
          <w:ilvl w:val="0"/>
          <w:numId w:val="6"/>
        </w:numPr>
        <w:tabs>
          <w:tab w:val="clear" w:pos="1287"/>
          <w:tab w:val="num" w:pos="360"/>
        </w:tabs>
        <w:spacing w:before="60" w:after="60"/>
        <w:ind w:left="360"/>
        <w:jc w:val="both"/>
        <w:rPr>
          <w:rFonts w:ascii="Verdana" w:hAnsi="Verdana" w:cs="Arial"/>
          <w:lang w:val="es-MX"/>
        </w:rPr>
      </w:pPr>
      <w:r w:rsidRPr="007C1850">
        <w:rPr>
          <w:rFonts w:ascii="Verdana" w:hAnsi="Verdana" w:cs="Arial"/>
          <w:lang w:val="es-MX"/>
        </w:rPr>
        <w:t>Las instalaciones escolares deberán dejar un sanitario, como mínimo, donde se atienda a discapacitados con silla de ruedas, con las características siguientes:</w:t>
      </w:r>
    </w:p>
    <w:p w:rsidR="00080C50" w:rsidRPr="007C1850" w:rsidRDefault="00080C50" w:rsidP="00670C85">
      <w:pPr>
        <w:spacing w:before="60" w:after="60"/>
        <w:ind w:left="927" w:hanging="567"/>
        <w:jc w:val="both"/>
        <w:rPr>
          <w:rFonts w:ascii="Verdana" w:hAnsi="Verdana" w:cs="Arial"/>
          <w:lang w:val="es-MX"/>
        </w:rPr>
      </w:pPr>
      <w:r w:rsidRPr="007C1850">
        <w:rPr>
          <w:rFonts w:ascii="Verdana" w:hAnsi="Verdana" w:cs="Arial"/>
          <w:lang w:val="es-MX"/>
        </w:rPr>
        <w:t>a.-</w:t>
      </w:r>
      <w:r w:rsidRPr="007C1850">
        <w:rPr>
          <w:rFonts w:ascii="Verdana" w:hAnsi="Verdana" w:cs="Arial"/>
          <w:lang w:val="es-MX"/>
        </w:rPr>
        <w:tab/>
      </w:r>
      <w:r w:rsidR="00DF12A6" w:rsidRPr="007C1850">
        <w:rPr>
          <w:rFonts w:ascii="Verdana" w:hAnsi="Verdana" w:cs="Arial"/>
          <w:lang w:val="es-MX"/>
        </w:rPr>
        <w:t>Construidos</w:t>
      </w:r>
      <w:r w:rsidRPr="007C1850">
        <w:rPr>
          <w:rFonts w:ascii="Verdana" w:hAnsi="Verdana" w:cs="Arial"/>
          <w:lang w:val="es-MX"/>
        </w:rPr>
        <w:t xml:space="preserve"> con muro macizo, de 2.00 m de fondo por </w:t>
      </w:r>
      <w:r w:rsidR="004B1982" w:rsidRPr="007C1850">
        <w:rPr>
          <w:rFonts w:ascii="Verdana" w:hAnsi="Verdana" w:cs="Arial"/>
          <w:lang w:val="es-MX"/>
        </w:rPr>
        <w:t xml:space="preserve"> </w:t>
      </w:r>
      <w:r w:rsidRPr="007C1850">
        <w:rPr>
          <w:rFonts w:ascii="Verdana" w:hAnsi="Verdana" w:cs="Arial"/>
          <w:lang w:val="es-MX"/>
        </w:rPr>
        <w:t xml:space="preserve">1.60 m de ancho. Puerta de 1.00 m de ancho como mínimo y barras de </w:t>
      </w:r>
      <w:r w:rsidR="004E67F4" w:rsidRPr="007C1850">
        <w:rPr>
          <w:rFonts w:ascii="Verdana" w:hAnsi="Verdana" w:cs="Arial"/>
          <w:lang w:val="es-MX"/>
        </w:rPr>
        <w:t>apoyo verticales y horizontales</w:t>
      </w:r>
    </w:p>
    <w:p w:rsidR="00080C50" w:rsidRPr="007C1850" w:rsidRDefault="00080C50" w:rsidP="00670C85">
      <w:pPr>
        <w:spacing w:before="60" w:after="60"/>
        <w:ind w:left="927" w:hanging="567"/>
        <w:jc w:val="both"/>
        <w:rPr>
          <w:rFonts w:ascii="Verdana" w:hAnsi="Verdana" w:cs="Arial"/>
          <w:lang w:val="es-MX"/>
        </w:rPr>
      </w:pPr>
      <w:r w:rsidRPr="007C1850">
        <w:rPr>
          <w:rFonts w:ascii="Verdana" w:hAnsi="Verdana" w:cs="Arial"/>
          <w:lang w:val="es-MX"/>
        </w:rPr>
        <w:t>b.-</w:t>
      </w:r>
      <w:r w:rsidRPr="007C1850">
        <w:rPr>
          <w:rFonts w:ascii="Verdana" w:hAnsi="Verdana" w:cs="Arial"/>
          <w:lang w:val="es-MX"/>
        </w:rPr>
        <w:tab/>
        <w:t>El retrete deberá estar colocado a la derecha de la silla de ruedas, con un asiento a 0.50 m de altura sobre el nivel de piso y una separación de 0.56 m de distancia entre el paño de la pared y el centro del mue</w:t>
      </w:r>
      <w:r w:rsidR="004E67F4" w:rsidRPr="007C1850">
        <w:rPr>
          <w:rFonts w:ascii="Verdana" w:hAnsi="Verdana" w:cs="Arial"/>
          <w:lang w:val="es-MX"/>
        </w:rPr>
        <w:t>ble</w:t>
      </w:r>
    </w:p>
    <w:p w:rsidR="00080C50" w:rsidRPr="007C1850" w:rsidRDefault="00080C50" w:rsidP="00670C85">
      <w:pPr>
        <w:numPr>
          <w:ilvl w:val="0"/>
          <w:numId w:val="6"/>
        </w:numPr>
        <w:tabs>
          <w:tab w:val="clear" w:pos="1287"/>
          <w:tab w:val="num" w:pos="360"/>
        </w:tabs>
        <w:spacing w:before="60" w:after="60"/>
        <w:ind w:left="360"/>
        <w:jc w:val="both"/>
        <w:rPr>
          <w:rFonts w:ascii="Verdana" w:hAnsi="Verdana" w:cs="Arial"/>
          <w:lang w:val="es-MX"/>
        </w:rPr>
      </w:pPr>
      <w:r w:rsidRPr="007C1850">
        <w:rPr>
          <w:rFonts w:ascii="Verdana" w:hAnsi="Verdana" w:cs="Arial"/>
          <w:lang w:val="es-MX"/>
        </w:rPr>
        <w:t>Habrá como mínimo un mingitorio, con distancia libre, a ambos lados, de 0.45 m de su eje a cualquier obstáculo, dotado</w:t>
      </w:r>
      <w:r w:rsidR="004E67F4" w:rsidRPr="007C1850">
        <w:rPr>
          <w:rFonts w:ascii="Verdana" w:hAnsi="Verdana" w:cs="Arial"/>
          <w:lang w:val="es-MX"/>
        </w:rPr>
        <w:t xml:space="preserve"> con barras de apoyo verticales</w:t>
      </w:r>
    </w:p>
    <w:p w:rsidR="00080C50" w:rsidRPr="007C1850" w:rsidRDefault="00080C50" w:rsidP="00670C85">
      <w:pPr>
        <w:numPr>
          <w:ilvl w:val="0"/>
          <w:numId w:val="6"/>
        </w:numPr>
        <w:tabs>
          <w:tab w:val="clear" w:pos="1287"/>
          <w:tab w:val="num" w:pos="360"/>
        </w:tabs>
        <w:spacing w:before="60" w:after="60"/>
        <w:ind w:left="360"/>
        <w:jc w:val="both"/>
        <w:rPr>
          <w:rFonts w:ascii="Verdana" w:hAnsi="Verdana" w:cs="Arial"/>
          <w:lang w:val="es-MX"/>
        </w:rPr>
      </w:pPr>
      <w:r w:rsidRPr="007C1850">
        <w:rPr>
          <w:rFonts w:ascii="Verdana" w:hAnsi="Verdana" w:cs="Arial"/>
          <w:lang w:val="es-MX"/>
        </w:rPr>
        <w:t>Se colocará un lavabo a 0.76 m de altura sobre el piso terminado y con distancia entre lavabos de 0.90 m de eje a eje. El mueble debe tener empotre de fijación o ménsula de sostén para soportar el e</w:t>
      </w:r>
      <w:r w:rsidR="004E67F4" w:rsidRPr="007C1850">
        <w:rPr>
          <w:rFonts w:ascii="Verdana" w:hAnsi="Verdana" w:cs="Arial"/>
          <w:lang w:val="es-MX"/>
        </w:rPr>
        <w:t>sfuerzo generado por el usuario</w:t>
      </w:r>
    </w:p>
    <w:p w:rsidR="00080C50" w:rsidRPr="007C1850" w:rsidRDefault="00080C50" w:rsidP="00670C85">
      <w:pPr>
        <w:numPr>
          <w:ilvl w:val="0"/>
          <w:numId w:val="6"/>
        </w:numPr>
        <w:tabs>
          <w:tab w:val="clear" w:pos="1287"/>
          <w:tab w:val="num" w:pos="360"/>
        </w:tabs>
        <w:spacing w:before="60" w:after="60"/>
        <w:ind w:left="360"/>
        <w:jc w:val="both"/>
        <w:rPr>
          <w:rFonts w:ascii="Verdana" w:hAnsi="Verdana" w:cs="Arial"/>
          <w:lang w:val="es-MX"/>
        </w:rPr>
      </w:pPr>
      <w:r w:rsidRPr="007C1850">
        <w:rPr>
          <w:rFonts w:ascii="Verdana" w:hAnsi="Verdana" w:cs="Arial"/>
          <w:lang w:val="es-MX"/>
        </w:rPr>
        <w:t>En las escuelas de nivel medio superior y superior se deberá reservar una área exclusiva de estacionamiento para los automóviles que transportan o sean conducidos por discapacitados, contando cuando menos con un lugar que reúna las siguientes características:</w:t>
      </w:r>
    </w:p>
    <w:p w:rsidR="00080C50" w:rsidRPr="007C1850" w:rsidRDefault="00080C50" w:rsidP="00670C85">
      <w:pPr>
        <w:spacing w:before="60" w:after="60"/>
        <w:ind w:left="927" w:hanging="567"/>
        <w:jc w:val="both"/>
        <w:rPr>
          <w:rFonts w:ascii="Verdana" w:hAnsi="Verdana" w:cs="Arial"/>
          <w:lang w:val="es-MX"/>
        </w:rPr>
      </w:pPr>
      <w:r w:rsidRPr="007C1850">
        <w:rPr>
          <w:rFonts w:ascii="Verdana" w:hAnsi="Verdana" w:cs="Arial"/>
          <w:lang w:val="es-MX"/>
        </w:rPr>
        <w:t>a.-</w:t>
      </w:r>
      <w:r w:rsidRPr="007C1850">
        <w:rPr>
          <w:rFonts w:ascii="Verdana" w:hAnsi="Verdana" w:cs="Arial"/>
          <w:lang w:val="es-MX"/>
        </w:rPr>
        <w:tab/>
        <w:t>Ubicado lo más cerca posible a la entrada del edificio, con medidas del cajón de 5.00 m de fondo por 3.80 m de frente y señalamientos pintados en el piso con el símbolo internacional de acceso a discapacitados de 1.60 m en medio del cajón y letrero con el mismo símbolo de 0.40 m por 0.6</w:t>
      </w:r>
      <w:r w:rsidR="004E67F4" w:rsidRPr="007C1850">
        <w:rPr>
          <w:rFonts w:ascii="Verdana" w:hAnsi="Verdana" w:cs="Arial"/>
          <w:lang w:val="es-MX"/>
        </w:rPr>
        <w:t>0 m colocado a 2.10 m de altura</w:t>
      </w:r>
    </w:p>
    <w:p w:rsidR="00080C50" w:rsidRPr="007C1850" w:rsidRDefault="00670C85" w:rsidP="00670C85">
      <w:pPr>
        <w:spacing w:before="360" w:after="240"/>
        <w:ind w:left="1134" w:hanging="1134"/>
        <w:rPr>
          <w:rFonts w:ascii="Verdana" w:hAnsi="Verdana" w:cs="Arial"/>
          <w:b/>
          <w:lang w:val="es-MX"/>
        </w:rPr>
      </w:pPr>
      <w:r w:rsidRPr="007C1850">
        <w:rPr>
          <w:rFonts w:ascii="Verdana" w:hAnsi="Verdana" w:cs="Arial"/>
          <w:b/>
          <w:lang w:val="es-MX"/>
        </w:rPr>
        <w:t>C.</w:t>
      </w:r>
      <w:r w:rsidR="00080C50" w:rsidRPr="007C1850">
        <w:rPr>
          <w:rFonts w:ascii="Verdana" w:hAnsi="Verdana" w:cs="Arial"/>
          <w:b/>
          <w:lang w:val="es-MX"/>
        </w:rPr>
        <w:t xml:space="preserve"> PROYECTO ESTRUCTURAL</w:t>
      </w:r>
    </w:p>
    <w:p w:rsidR="00080C50" w:rsidRPr="007C1850" w:rsidRDefault="00080C50" w:rsidP="00847C20">
      <w:pPr>
        <w:spacing w:before="120" w:after="120"/>
        <w:jc w:val="both"/>
        <w:rPr>
          <w:rFonts w:ascii="Verdana" w:hAnsi="Verdana" w:cs="Arial"/>
          <w:lang w:val="es-MX"/>
        </w:rPr>
      </w:pPr>
      <w:r w:rsidRPr="007C1850">
        <w:rPr>
          <w:rFonts w:ascii="Verdana" w:hAnsi="Verdana" w:cs="Arial"/>
          <w:lang w:val="es-MX"/>
        </w:rPr>
        <w:t>Se requerirá para la revisión del proyecto estructural del estudio de mecánica de suelos, así como de los planos necesarios con sus detalles respectivos y la memoria de cálculo, considerando:</w:t>
      </w:r>
    </w:p>
    <w:p w:rsidR="00080C50" w:rsidRPr="007C1850" w:rsidRDefault="00080C50" w:rsidP="00782DF2">
      <w:pPr>
        <w:numPr>
          <w:ilvl w:val="0"/>
          <w:numId w:val="7"/>
        </w:numPr>
        <w:tabs>
          <w:tab w:val="clear" w:pos="1287"/>
          <w:tab w:val="num" w:pos="360"/>
        </w:tabs>
        <w:spacing w:before="120" w:after="120"/>
        <w:ind w:left="360"/>
        <w:jc w:val="both"/>
        <w:rPr>
          <w:rFonts w:ascii="Verdana" w:hAnsi="Verdana" w:cs="Arial"/>
          <w:lang w:val="es-MX"/>
        </w:rPr>
      </w:pPr>
      <w:r w:rsidRPr="007C1850">
        <w:rPr>
          <w:rFonts w:ascii="Verdana" w:hAnsi="Verdana" w:cs="Arial"/>
          <w:lang w:val="es-MX"/>
        </w:rPr>
        <w:t>MATERIALES</w:t>
      </w:r>
    </w:p>
    <w:p w:rsidR="00080C50" w:rsidRPr="007C1850" w:rsidRDefault="00080C50" w:rsidP="00670C85">
      <w:pPr>
        <w:spacing w:before="60" w:after="60"/>
        <w:ind w:left="1701" w:hanging="567"/>
        <w:jc w:val="both"/>
        <w:rPr>
          <w:rFonts w:ascii="Verdana" w:hAnsi="Verdana" w:cs="Arial"/>
          <w:vertAlign w:val="superscript"/>
          <w:lang w:val="es-MX"/>
        </w:rPr>
      </w:pPr>
      <w:r w:rsidRPr="007C1850">
        <w:rPr>
          <w:rFonts w:ascii="Verdana" w:hAnsi="Verdana" w:cs="Arial"/>
          <w:lang w:val="es-MX"/>
        </w:rPr>
        <w:t>a.-</w:t>
      </w:r>
      <w:r w:rsidRPr="007C1850">
        <w:rPr>
          <w:rFonts w:ascii="Verdana" w:hAnsi="Verdana" w:cs="Arial"/>
          <w:lang w:val="es-MX"/>
        </w:rPr>
        <w:tab/>
        <w:t xml:space="preserve">Concreto clase 1,  </w:t>
      </w:r>
      <w:r w:rsidR="00E132A2" w:rsidRPr="007C1850">
        <w:rPr>
          <w:rFonts w:ascii="Verdana" w:hAnsi="Verdana" w:cs="Arial"/>
          <w:lang w:val="es-MX"/>
        </w:rPr>
        <w:tab/>
      </w:r>
      <w:proofErr w:type="spellStart"/>
      <w:r w:rsidRPr="007C1850">
        <w:rPr>
          <w:rFonts w:ascii="Verdana" w:hAnsi="Verdana" w:cs="Arial"/>
          <w:lang w:val="es-MX"/>
        </w:rPr>
        <w:t>f’</w:t>
      </w:r>
      <w:r w:rsidRPr="007C1850">
        <w:rPr>
          <w:rFonts w:ascii="Verdana" w:hAnsi="Verdana" w:cs="Arial"/>
          <w:vertAlign w:val="subscript"/>
          <w:lang w:val="es-MX"/>
        </w:rPr>
        <w:t>c</w:t>
      </w:r>
      <w:proofErr w:type="spellEnd"/>
      <w:r w:rsidRPr="007C1850">
        <w:rPr>
          <w:rFonts w:ascii="Verdana" w:hAnsi="Verdana" w:cs="Arial"/>
          <w:vertAlign w:val="subscript"/>
          <w:lang w:val="es-MX"/>
        </w:rPr>
        <w:t xml:space="preserve"> =</w:t>
      </w:r>
      <w:r w:rsidRPr="007C1850">
        <w:rPr>
          <w:rFonts w:ascii="Verdana" w:hAnsi="Verdana" w:cs="Arial"/>
          <w:lang w:val="es-MX"/>
        </w:rPr>
        <w:t xml:space="preserve"> 250 kg/cm</w:t>
      </w:r>
      <w:r w:rsidRPr="007C1850">
        <w:rPr>
          <w:rFonts w:ascii="Verdana" w:hAnsi="Verdana" w:cs="Arial"/>
          <w:vertAlign w:val="superscript"/>
          <w:lang w:val="es-MX"/>
        </w:rPr>
        <w:t>2</w:t>
      </w:r>
    </w:p>
    <w:p w:rsidR="00080C50" w:rsidRPr="007C1850" w:rsidRDefault="00E132A2" w:rsidP="00670C85">
      <w:pPr>
        <w:spacing w:before="60" w:after="60"/>
        <w:ind w:left="1701" w:hanging="567"/>
        <w:jc w:val="both"/>
        <w:rPr>
          <w:rFonts w:ascii="Verdana" w:hAnsi="Verdana" w:cs="Arial"/>
          <w:vertAlign w:val="superscript"/>
          <w:lang w:val="es-MX"/>
        </w:rPr>
      </w:pPr>
      <w:r w:rsidRPr="007C1850">
        <w:rPr>
          <w:rFonts w:ascii="Verdana" w:hAnsi="Verdana" w:cs="Arial"/>
          <w:lang w:val="es-MX"/>
        </w:rPr>
        <w:t>b.-</w:t>
      </w:r>
      <w:r w:rsidRPr="007C1850">
        <w:rPr>
          <w:rFonts w:ascii="Verdana" w:hAnsi="Verdana" w:cs="Arial"/>
          <w:lang w:val="es-MX"/>
        </w:rPr>
        <w:tab/>
        <w:t>Acero de refuerzo</w:t>
      </w:r>
      <w:r w:rsidRPr="007C1850">
        <w:rPr>
          <w:rFonts w:ascii="Verdana" w:hAnsi="Verdana" w:cs="Arial"/>
          <w:lang w:val="es-MX"/>
        </w:rPr>
        <w:tab/>
      </w:r>
      <w:r w:rsidRPr="007C1850">
        <w:rPr>
          <w:rFonts w:ascii="Verdana" w:hAnsi="Verdana" w:cs="Arial"/>
          <w:lang w:val="es-MX"/>
        </w:rPr>
        <w:tab/>
      </w:r>
      <w:proofErr w:type="spellStart"/>
      <w:r w:rsidR="00080C50" w:rsidRPr="007C1850">
        <w:rPr>
          <w:rFonts w:ascii="Verdana" w:hAnsi="Verdana" w:cs="Arial"/>
          <w:lang w:val="es-MX"/>
        </w:rPr>
        <w:t>f</w:t>
      </w:r>
      <w:r w:rsidR="00080C50" w:rsidRPr="007C1850">
        <w:rPr>
          <w:rFonts w:ascii="Verdana" w:hAnsi="Verdana" w:cs="Arial"/>
          <w:vertAlign w:val="subscript"/>
          <w:lang w:val="es-MX"/>
        </w:rPr>
        <w:t>y</w:t>
      </w:r>
      <w:proofErr w:type="spellEnd"/>
      <w:r w:rsidR="00080C50" w:rsidRPr="007C1850">
        <w:rPr>
          <w:rFonts w:ascii="Verdana" w:hAnsi="Verdana" w:cs="Arial"/>
          <w:vertAlign w:val="subscript"/>
          <w:lang w:val="es-MX"/>
        </w:rPr>
        <w:t xml:space="preserve"> </w:t>
      </w:r>
      <w:r w:rsidR="00080C50" w:rsidRPr="007C1850">
        <w:rPr>
          <w:rFonts w:ascii="Verdana" w:hAnsi="Verdana" w:cs="Arial"/>
          <w:lang w:val="es-MX"/>
        </w:rPr>
        <w:t>= 4,200 kg/cm</w:t>
      </w:r>
      <w:r w:rsidR="00080C50" w:rsidRPr="007C1850">
        <w:rPr>
          <w:rFonts w:ascii="Verdana" w:hAnsi="Verdana" w:cs="Arial"/>
          <w:vertAlign w:val="superscript"/>
          <w:lang w:val="es-MX"/>
        </w:rPr>
        <w:t>2</w:t>
      </w:r>
    </w:p>
    <w:p w:rsidR="00080C50" w:rsidRPr="007C1850" w:rsidRDefault="00080C50" w:rsidP="00670C85">
      <w:pPr>
        <w:spacing w:before="60" w:after="60"/>
        <w:ind w:left="1701" w:hanging="567"/>
        <w:jc w:val="both"/>
        <w:rPr>
          <w:rFonts w:ascii="Verdana" w:hAnsi="Verdana" w:cs="Arial"/>
          <w:vertAlign w:val="superscript"/>
          <w:lang w:val="es-MX"/>
        </w:rPr>
      </w:pPr>
      <w:r w:rsidRPr="007C1850">
        <w:rPr>
          <w:rFonts w:ascii="Verdana" w:hAnsi="Verdana" w:cs="Arial"/>
          <w:lang w:val="es-MX"/>
        </w:rPr>
        <w:t>c.-</w:t>
      </w:r>
      <w:r w:rsidRPr="007C1850">
        <w:rPr>
          <w:rFonts w:ascii="Verdana" w:hAnsi="Verdana" w:cs="Arial"/>
          <w:lang w:val="es-MX"/>
        </w:rPr>
        <w:tab/>
        <w:t xml:space="preserve">Acero de refuerzo </w:t>
      </w:r>
      <w:r w:rsidR="00E132A2" w:rsidRPr="007C1850">
        <w:rPr>
          <w:rFonts w:ascii="Verdana" w:hAnsi="Verdana" w:cs="Arial"/>
          <w:lang w:val="es-MX"/>
        </w:rPr>
        <w:tab/>
      </w:r>
      <w:r w:rsidRPr="007C1850">
        <w:rPr>
          <w:rFonts w:ascii="Verdana" w:hAnsi="Verdana" w:cs="Arial"/>
          <w:lang w:val="es-MX"/>
        </w:rPr>
        <w:t xml:space="preserve">ø 1/4”, </w:t>
      </w:r>
      <w:proofErr w:type="spellStart"/>
      <w:r w:rsidRPr="007C1850">
        <w:rPr>
          <w:rFonts w:ascii="Verdana" w:hAnsi="Verdana" w:cs="Arial"/>
          <w:lang w:val="es-MX"/>
        </w:rPr>
        <w:t>f</w:t>
      </w:r>
      <w:r w:rsidRPr="007C1850">
        <w:rPr>
          <w:rFonts w:ascii="Verdana" w:hAnsi="Verdana" w:cs="Arial"/>
          <w:vertAlign w:val="subscript"/>
          <w:lang w:val="es-MX"/>
        </w:rPr>
        <w:t>y</w:t>
      </w:r>
      <w:proofErr w:type="spellEnd"/>
      <w:r w:rsidRPr="007C1850">
        <w:rPr>
          <w:rFonts w:ascii="Verdana" w:hAnsi="Verdana" w:cs="Arial"/>
          <w:lang w:val="es-MX"/>
        </w:rPr>
        <w:t>= 2,300 kg/cm</w:t>
      </w:r>
      <w:r w:rsidRPr="007C1850">
        <w:rPr>
          <w:rFonts w:ascii="Verdana" w:hAnsi="Verdana" w:cs="Arial"/>
          <w:vertAlign w:val="superscript"/>
          <w:lang w:val="es-MX"/>
        </w:rPr>
        <w:t>2</w:t>
      </w:r>
    </w:p>
    <w:p w:rsidR="00080C50" w:rsidRPr="007C1850" w:rsidRDefault="00E132A2" w:rsidP="00670C85">
      <w:pPr>
        <w:spacing w:before="60" w:after="60"/>
        <w:ind w:left="1701" w:hanging="567"/>
        <w:jc w:val="both"/>
        <w:rPr>
          <w:rFonts w:ascii="Verdana" w:hAnsi="Verdana" w:cs="Arial"/>
          <w:vertAlign w:val="superscript"/>
          <w:lang w:val="es-MX"/>
        </w:rPr>
      </w:pPr>
      <w:r w:rsidRPr="007C1850">
        <w:rPr>
          <w:rFonts w:ascii="Verdana" w:hAnsi="Verdana" w:cs="Arial"/>
          <w:lang w:val="es-MX"/>
        </w:rPr>
        <w:t>d.-</w:t>
      </w:r>
      <w:r w:rsidRPr="007C1850">
        <w:rPr>
          <w:rFonts w:ascii="Verdana" w:hAnsi="Verdana" w:cs="Arial"/>
          <w:lang w:val="es-MX"/>
        </w:rPr>
        <w:tab/>
        <w:t xml:space="preserve">Malla </w:t>
      </w:r>
      <w:proofErr w:type="spellStart"/>
      <w:r w:rsidRPr="007C1850">
        <w:rPr>
          <w:rFonts w:ascii="Verdana" w:hAnsi="Verdana" w:cs="Arial"/>
          <w:lang w:val="es-MX"/>
        </w:rPr>
        <w:t>electrosoldada</w:t>
      </w:r>
      <w:proofErr w:type="spellEnd"/>
      <w:r w:rsidR="00080C50" w:rsidRPr="007C1850">
        <w:rPr>
          <w:rFonts w:ascii="Verdana" w:hAnsi="Verdana" w:cs="Arial"/>
          <w:lang w:val="es-MX"/>
        </w:rPr>
        <w:t xml:space="preserve"> </w:t>
      </w:r>
      <w:r w:rsidRPr="007C1850">
        <w:rPr>
          <w:rFonts w:ascii="Verdana" w:hAnsi="Verdana" w:cs="Arial"/>
          <w:lang w:val="es-MX"/>
        </w:rPr>
        <w:tab/>
      </w:r>
      <w:proofErr w:type="spellStart"/>
      <w:r w:rsidR="00080C50" w:rsidRPr="007C1850">
        <w:rPr>
          <w:rFonts w:ascii="Verdana" w:hAnsi="Verdana" w:cs="Arial"/>
          <w:lang w:val="es-MX"/>
        </w:rPr>
        <w:t>f</w:t>
      </w:r>
      <w:r w:rsidR="00080C50" w:rsidRPr="007C1850">
        <w:rPr>
          <w:rFonts w:ascii="Verdana" w:hAnsi="Verdana" w:cs="Arial"/>
          <w:vertAlign w:val="subscript"/>
          <w:lang w:val="es-MX"/>
        </w:rPr>
        <w:t>y</w:t>
      </w:r>
      <w:proofErr w:type="spellEnd"/>
      <w:r w:rsidR="00080C50" w:rsidRPr="007C1850">
        <w:rPr>
          <w:rFonts w:ascii="Verdana" w:hAnsi="Verdana" w:cs="Arial"/>
          <w:vertAlign w:val="subscript"/>
          <w:lang w:val="es-MX"/>
        </w:rPr>
        <w:t xml:space="preserve"> </w:t>
      </w:r>
      <w:r w:rsidR="00080C50" w:rsidRPr="007C1850">
        <w:rPr>
          <w:rFonts w:ascii="Verdana" w:hAnsi="Verdana" w:cs="Arial"/>
          <w:lang w:val="es-MX"/>
        </w:rPr>
        <w:t>= 5,000 kg/cm</w:t>
      </w:r>
      <w:r w:rsidR="00080C50" w:rsidRPr="007C1850">
        <w:rPr>
          <w:rFonts w:ascii="Verdana" w:hAnsi="Verdana" w:cs="Arial"/>
          <w:vertAlign w:val="superscript"/>
          <w:lang w:val="es-MX"/>
        </w:rPr>
        <w:t>2</w:t>
      </w:r>
    </w:p>
    <w:p w:rsidR="00080C50" w:rsidRPr="007C1850" w:rsidRDefault="00080C50" w:rsidP="00670C85">
      <w:pPr>
        <w:spacing w:before="60" w:after="60"/>
        <w:ind w:left="1701" w:hanging="567"/>
        <w:jc w:val="both"/>
        <w:rPr>
          <w:rFonts w:ascii="Verdana" w:hAnsi="Verdana" w:cs="Arial"/>
          <w:vertAlign w:val="superscript"/>
          <w:lang w:val="es-MX"/>
        </w:rPr>
      </w:pPr>
      <w:r w:rsidRPr="007C1850">
        <w:rPr>
          <w:rFonts w:ascii="Verdana" w:hAnsi="Verdana" w:cs="Arial"/>
          <w:lang w:val="es-MX"/>
        </w:rPr>
        <w:t>e.-</w:t>
      </w:r>
      <w:r w:rsidRPr="007C1850">
        <w:rPr>
          <w:rFonts w:ascii="Verdana" w:hAnsi="Verdana" w:cs="Arial"/>
          <w:lang w:val="es-MX"/>
        </w:rPr>
        <w:tab/>
        <w:t xml:space="preserve">Para estructuras metálicas, acero A-36; </w:t>
      </w:r>
      <w:proofErr w:type="spellStart"/>
      <w:r w:rsidRPr="007C1850">
        <w:rPr>
          <w:rFonts w:ascii="Verdana" w:hAnsi="Verdana" w:cs="Arial"/>
          <w:lang w:val="es-MX"/>
        </w:rPr>
        <w:t>f</w:t>
      </w:r>
      <w:r w:rsidRPr="007C1850">
        <w:rPr>
          <w:rFonts w:ascii="Verdana" w:hAnsi="Verdana" w:cs="Arial"/>
          <w:vertAlign w:val="subscript"/>
          <w:lang w:val="es-MX"/>
        </w:rPr>
        <w:t>y</w:t>
      </w:r>
      <w:proofErr w:type="spellEnd"/>
      <w:r w:rsidRPr="007C1850">
        <w:rPr>
          <w:rFonts w:ascii="Verdana" w:hAnsi="Verdana" w:cs="Arial"/>
          <w:vertAlign w:val="subscript"/>
          <w:lang w:val="es-MX"/>
        </w:rPr>
        <w:t xml:space="preserve"> </w:t>
      </w:r>
      <w:r w:rsidRPr="007C1850">
        <w:rPr>
          <w:rFonts w:ascii="Verdana" w:hAnsi="Verdana" w:cs="Arial"/>
          <w:lang w:val="es-MX"/>
        </w:rPr>
        <w:t>= 2,530 kg/cm</w:t>
      </w:r>
      <w:r w:rsidRPr="007C1850">
        <w:rPr>
          <w:rFonts w:ascii="Verdana" w:hAnsi="Verdana" w:cs="Arial"/>
          <w:vertAlign w:val="superscript"/>
          <w:lang w:val="es-MX"/>
        </w:rPr>
        <w:t>2</w:t>
      </w:r>
    </w:p>
    <w:p w:rsidR="00080C50" w:rsidRPr="007C1850" w:rsidRDefault="00080C50" w:rsidP="00782DF2">
      <w:pPr>
        <w:numPr>
          <w:ilvl w:val="0"/>
          <w:numId w:val="7"/>
        </w:numPr>
        <w:tabs>
          <w:tab w:val="clear" w:pos="1287"/>
          <w:tab w:val="num" w:pos="360"/>
        </w:tabs>
        <w:spacing w:before="120" w:after="120"/>
        <w:ind w:left="360"/>
        <w:jc w:val="both"/>
        <w:rPr>
          <w:rFonts w:ascii="Verdana" w:hAnsi="Verdana" w:cs="Arial"/>
          <w:lang w:val="es-MX"/>
        </w:rPr>
      </w:pPr>
      <w:r w:rsidRPr="007C1850">
        <w:rPr>
          <w:rFonts w:ascii="Verdana" w:hAnsi="Verdana" w:cs="Arial"/>
          <w:lang w:val="es-MX"/>
        </w:rPr>
        <w:t>PARAMETROS DE ANÁLISIS ESTRUCTURAL</w:t>
      </w:r>
    </w:p>
    <w:p w:rsidR="00080C50" w:rsidRPr="007C1850" w:rsidRDefault="00080C50" w:rsidP="00670C85">
      <w:pPr>
        <w:spacing w:before="60" w:after="60"/>
        <w:jc w:val="both"/>
        <w:rPr>
          <w:rFonts w:ascii="Verdana" w:hAnsi="Verdana" w:cs="Arial"/>
          <w:lang w:val="es-MX"/>
        </w:rPr>
      </w:pPr>
      <w:r w:rsidRPr="007C1850">
        <w:rPr>
          <w:rFonts w:ascii="Verdana" w:hAnsi="Verdana" w:cs="Arial"/>
          <w:lang w:val="es-MX"/>
        </w:rPr>
        <w:t>a.-</w:t>
      </w:r>
      <w:r w:rsidRPr="007C1850">
        <w:rPr>
          <w:rFonts w:ascii="Verdana" w:hAnsi="Verdana" w:cs="Arial"/>
          <w:lang w:val="es-MX"/>
        </w:rPr>
        <w:tab/>
        <w:t>Carga viva:</w:t>
      </w:r>
    </w:p>
    <w:p w:rsidR="00080C50" w:rsidRPr="007C1850" w:rsidRDefault="00080C50" w:rsidP="00670C85">
      <w:pPr>
        <w:numPr>
          <w:ilvl w:val="0"/>
          <w:numId w:val="3"/>
        </w:numPr>
        <w:spacing w:before="60" w:after="60"/>
        <w:ind w:left="1620" w:hanging="540"/>
        <w:jc w:val="both"/>
        <w:rPr>
          <w:rFonts w:ascii="Verdana" w:hAnsi="Verdana" w:cs="Arial"/>
          <w:vertAlign w:val="superscript"/>
          <w:lang w:val="es-MX"/>
        </w:rPr>
      </w:pPr>
      <w:r w:rsidRPr="007C1850">
        <w:rPr>
          <w:rFonts w:ascii="Verdana" w:hAnsi="Verdana" w:cs="Arial"/>
          <w:lang w:val="es-MX"/>
        </w:rPr>
        <w:t>Entrepiso gravitacional</w:t>
      </w:r>
      <w:r w:rsidRPr="007C1850">
        <w:rPr>
          <w:rFonts w:ascii="Verdana" w:hAnsi="Verdana" w:cs="Arial"/>
          <w:lang w:val="es-MX"/>
        </w:rPr>
        <w:tab/>
      </w:r>
      <w:proofErr w:type="spellStart"/>
      <w:r w:rsidRPr="007C1850">
        <w:rPr>
          <w:rFonts w:ascii="Verdana" w:hAnsi="Verdana" w:cs="Arial"/>
          <w:i/>
          <w:lang w:val="es-MX"/>
        </w:rPr>
        <w:t>w</w:t>
      </w:r>
      <w:r w:rsidRPr="007C1850">
        <w:rPr>
          <w:rFonts w:ascii="Verdana" w:hAnsi="Verdana" w:cs="Arial"/>
          <w:i/>
          <w:vertAlign w:val="subscript"/>
          <w:lang w:val="es-MX"/>
        </w:rPr>
        <w:t>m</w:t>
      </w:r>
      <w:proofErr w:type="spellEnd"/>
      <w:r w:rsidRPr="007C1850">
        <w:rPr>
          <w:rFonts w:ascii="Verdana" w:hAnsi="Verdana" w:cs="Arial"/>
          <w:i/>
          <w:vertAlign w:val="subscript"/>
          <w:lang w:val="es-MX"/>
        </w:rPr>
        <w:t xml:space="preserve"> </w:t>
      </w:r>
      <w:r w:rsidRPr="007C1850">
        <w:rPr>
          <w:rFonts w:ascii="Verdana" w:hAnsi="Verdana" w:cs="Arial"/>
          <w:lang w:val="es-MX"/>
        </w:rPr>
        <w:t>= 350 kg/m</w:t>
      </w:r>
      <w:r w:rsidRPr="007C1850">
        <w:rPr>
          <w:rFonts w:ascii="Verdana" w:hAnsi="Verdana" w:cs="Arial"/>
          <w:vertAlign w:val="superscript"/>
          <w:lang w:val="es-MX"/>
        </w:rPr>
        <w:t>2</w:t>
      </w:r>
    </w:p>
    <w:p w:rsidR="00080C50" w:rsidRPr="007C1850" w:rsidRDefault="00080C50" w:rsidP="00670C85">
      <w:pPr>
        <w:numPr>
          <w:ilvl w:val="0"/>
          <w:numId w:val="3"/>
        </w:numPr>
        <w:spacing w:before="60" w:after="60"/>
        <w:ind w:left="1620" w:hanging="540"/>
        <w:jc w:val="both"/>
        <w:rPr>
          <w:rFonts w:ascii="Verdana" w:hAnsi="Verdana" w:cs="Arial"/>
          <w:vertAlign w:val="superscript"/>
          <w:lang w:val="es-MX"/>
        </w:rPr>
      </w:pPr>
      <w:r w:rsidRPr="007C1850">
        <w:rPr>
          <w:rFonts w:ascii="Verdana" w:hAnsi="Verdana" w:cs="Arial"/>
          <w:lang w:val="es-MX"/>
        </w:rPr>
        <w:t>Entrepiso sismo</w:t>
      </w:r>
      <w:r w:rsidRPr="007C1850">
        <w:rPr>
          <w:rFonts w:ascii="Verdana" w:hAnsi="Verdana" w:cs="Arial"/>
          <w:lang w:val="es-MX"/>
        </w:rPr>
        <w:tab/>
      </w:r>
      <w:r w:rsidRPr="007C1850">
        <w:rPr>
          <w:rFonts w:ascii="Verdana" w:hAnsi="Verdana" w:cs="Arial"/>
          <w:lang w:val="es-MX"/>
        </w:rPr>
        <w:tab/>
      </w:r>
      <w:proofErr w:type="spellStart"/>
      <w:r w:rsidRPr="007C1850">
        <w:rPr>
          <w:rFonts w:ascii="Verdana" w:hAnsi="Verdana" w:cs="Arial"/>
          <w:i/>
          <w:lang w:val="es-MX"/>
        </w:rPr>
        <w:t>w</w:t>
      </w:r>
      <w:r w:rsidRPr="007C1850">
        <w:rPr>
          <w:rFonts w:ascii="Verdana" w:hAnsi="Verdana" w:cs="Arial"/>
          <w:i/>
          <w:vertAlign w:val="subscript"/>
          <w:lang w:val="es-MX"/>
        </w:rPr>
        <w:t>a</w:t>
      </w:r>
      <w:proofErr w:type="spellEnd"/>
      <w:r w:rsidRPr="007C1850">
        <w:rPr>
          <w:rFonts w:ascii="Verdana" w:hAnsi="Verdana" w:cs="Arial"/>
          <w:i/>
          <w:vertAlign w:val="subscript"/>
          <w:lang w:val="es-MX"/>
        </w:rPr>
        <w:t xml:space="preserve"> </w:t>
      </w:r>
      <w:r w:rsidRPr="007C1850">
        <w:rPr>
          <w:rFonts w:ascii="Verdana" w:hAnsi="Verdana" w:cs="Arial"/>
          <w:lang w:val="es-MX"/>
        </w:rPr>
        <w:t>= 250 kg/m</w:t>
      </w:r>
      <w:r w:rsidRPr="007C1850">
        <w:rPr>
          <w:rFonts w:ascii="Verdana" w:hAnsi="Verdana" w:cs="Arial"/>
          <w:vertAlign w:val="superscript"/>
          <w:lang w:val="es-MX"/>
        </w:rPr>
        <w:t>2</w:t>
      </w:r>
    </w:p>
    <w:p w:rsidR="00080C50" w:rsidRPr="007C1850" w:rsidRDefault="00080C50" w:rsidP="00670C85">
      <w:pPr>
        <w:numPr>
          <w:ilvl w:val="0"/>
          <w:numId w:val="3"/>
        </w:numPr>
        <w:spacing w:before="60" w:after="60"/>
        <w:ind w:left="1620" w:hanging="540"/>
        <w:jc w:val="both"/>
        <w:rPr>
          <w:rFonts w:ascii="Verdana" w:hAnsi="Verdana" w:cs="Arial"/>
          <w:vertAlign w:val="superscript"/>
          <w:lang w:val="es-MX"/>
        </w:rPr>
      </w:pPr>
      <w:r w:rsidRPr="007C1850">
        <w:rPr>
          <w:rFonts w:ascii="Verdana" w:hAnsi="Verdana" w:cs="Arial"/>
          <w:lang w:val="es-MX"/>
        </w:rPr>
        <w:t>Azotea gravitacional</w:t>
      </w:r>
      <w:r w:rsidRPr="007C1850">
        <w:rPr>
          <w:rFonts w:ascii="Verdana" w:hAnsi="Verdana" w:cs="Arial"/>
          <w:lang w:val="es-MX"/>
        </w:rPr>
        <w:tab/>
      </w:r>
      <w:proofErr w:type="spellStart"/>
      <w:r w:rsidRPr="007C1850">
        <w:rPr>
          <w:rFonts w:ascii="Verdana" w:hAnsi="Verdana" w:cs="Arial"/>
          <w:i/>
          <w:lang w:val="es-MX"/>
        </w:rPr>
        <w:t>w</w:t>
      </w:r>
      <w:r w:rsidRPr="007C1850">
        <w:rPr>
          <w:rFonts w:ascii="Verdana" w:hAnsi="Verdana" w:cs="Arial"/>
          <w:i/>
          <w:vertAlign w:val="subscript"/>
          <w:lang w:val="es-MX"/>
        </w:rPr>
        <w:t>m</w:t>
      </w:r>
      <w:proofErr w:type="spellEnd"/>
      <w:r w:rsidRPr="007C1850">
        <w:rPr>
          <w:rFonts w:ascii="Verdana" w:hAnsi="Verdana" w:cs="Arial"/>
          <w:lang w:val="es-MX"/>
        </w:rPr>
        <w:t>=100 kg/m</w:t>
      </w:r>
      <w:r w:rsidRPr="007C1850">
        <w:rPr>
          <w:rFonts w:ascii="Verdana" w:hAnsi="Verdana" w:cs="Arial"/>
          <w:vertAlign w:val="superscript"/>
          <w:lang w:val="es-MX"/>
        </w:rPr>
        <w:t>2</w:t>
      </w:r>
      <w:r w:rsidRPr="007C1850">
        <w:rPr>
          <w:rFonts w:ascii="Verdana" w:hAnsi="Verdana" w:cs="Arial"/>
          <w:lang w:val="es-MX"/>
        </w:rPr>
        <w:t xml:space="preserve"> (pendientes menor a 5%)</w:t>
      </w:r>
    </w:p>
    <w:p w:rsidR="00080C50" w:rsidRPr="007C1850" w:rsidRDefault="00080C50" w:rsidP="00670C85">
      <w:pPr>
        <w:numPr>
          <w:ilvl w:val="0"/>
          <w:numId w:val="3"/>
        </w:numPr>
        <w:spacing w:before="60" w:after="60"/>
        <w:ind w:left="1620" w:hanging="540"/>
        <w:jc w:val="both"/>
        <w:rPr>
          <w:rFonts w:ascii="Verdana" w:hAnsi="Verdana" w:cs="Arial"/>
          <w:vertAlign w:val="superscript"/>
          <w:lang w:val="es-MX"/>
        </w:rPr>
      </w:pPr>
      <w:r w:rsidRPr="007C1850">
        <w:rPr>
          <w:rFonts w:ascii="Verdana" w:hAnsi="Verdana" w:cs="Arial"/>
          <w:lang w:val="es-MX"/>
        </w:rPr>
        <w:t>Azotea sismo</w:t>
      </w:r>
      <w:r w:rsidRPr="007C1850">
        <w:rPr>
          <w:rFonts w:ascii="Verdana" w:hAnsi="Verdana" w:cs="Arial"/>
          <w:lang w:val="es-MX"/>
        </w:rPr>
        <w:tab/>
      </w:r>
      <w:r w:rsidRPr="007C1850">
        <w:rPr>
          <w:rFonts w:ascii="Verdana" w:hAnsi="Verdana" w:cs="Arial"/>
          <w:lang w:val="es-MX"/>
        </w:rPr>
        <w:tab/>
      </w:r>
      <w:proofErr w:type="spellStart"/>
      <w:r w:rsidRPr="007C1850">
        <w:rPr>
          <w:rFonts w:ascii="Verdana" w:hAnsi="Verdana" w:cs="Arial"/>
          <w:i/>
          <w:lang w:val="es-MX"/>
        </w:rPr>
        <w:t>w</w:t>
      </w:r>
      <w:r w:rsidRPr="007C1850">
        <w:rPr>
          <w:rFonts w:ascii="Verdana" w:hAnsi="Verdana" w:cs="Arial"/>
          <w:i/>
          <w:vertAlign w:val="subscript"/>
          <w:lang w:val="es-MX"/>
        </w:rPr>
        <w:t>a</w:t>
      </w:r>
      <w:proofErr w:type="spellEnd"/>
      <w:r w:rsidRPr="007C1850">
        <w:rPr>
          <w:rFonts w:ascii="Verdana" w:hAnsi="Verdana" w:cs="Arial"/>
          <w:i/>
          <w:vertAlign w:val="subscript"/>
          <w:lang w:val="es-MX"/>
        </w:rPr>
        <w:t xml:space="preserve"> </w:t>
      </w:r>
      <w:r w:rsidRPr="007C1850">
        <w:rPr>
          <w:rFonts w:ascii="Verdana" w:hAnsi="Verdana" w:cs="Arial"/>
          <w:lang w:val="es-MX"/>
        </w:rPr>
        <w:t>= 70 kg/m</w:t>
      </w:r>
      <w:r w:rsidRPr="007C1850">
        <w:rPr>
          <w:rFonts w:ascii="Verdana" w:hAnsi="Verdana" w:cs="Arial"/>
          <w:vertAlign w:val="superscript"/>
          <w:lang w:val="es-MX"/>
        </w:rPr>
        <w:t>2</w:t>
      </w:r>
      <w:r w:rsidRPr="007C1850">
        <w:rPr>
          <w:rFonts w:ascii="Verdana" w:hAnsi="Verdana" w:cs="Arial"/>
          <w:lang w:val="es-MX"/>
        </w:rPr>
        <w:t xml:space="preserve"> (pendientes menor a 5%)</w:t>
      </w:r>
    </w:p>
    <w:p w:rsidR="00080C50" w:rsidRPr="007C1850" w:rsidRDefault="00080C50" w:rsidP="00670C85">
      <w:pPr>
        <w:numPr>
          <w:ilvl w:val="0"/>
          <w:numId w:val="3"/>
        </w:numPr>
        <w:spacing w:before="60" w:after="60"/>
        <w:ind w:left="1620" w:hanging="540"/>
        <w:jc w:val="both"/>
        <w:rPr>
          <w:rFonts w:ascii="Verdana" w:hAnsi="Verdana" w:cs="Arial"/>
          <w:vertAlign w:val="superscript"/>
          <w:lang w:val="es-MX"/>
        </w:rPr>
      </w:pPr>
      <w:r w:rsidRPr="007C1850">
        <w:rPr>
          <w:rFonts w:ascii="Verdana" w:hAnsi="Verdana" w:cs="Arial"/>
          <w:lang w:val="es-MX"/>
        </w:rPr>
        <w:t>Azotea gravitacional</w:t>
      </w:r>
      <w:r w:rsidRPr="007C1850">
        <w:rPr>
          <w:rFonts w:ascii="Verdana" w:hAnsi="Verdana" w:cs="Arial"/>
          <w:lang w:val="es-MX"/>
        </w:rPr>
        <w:tab/>
      </w:r>
      <w:proofErr w:type="spellStart"/>
      <w:r w:rsidRPr="007C1850">
        <w:rPr>
          <w:rFonts w:ascii="Verdana" w:hAnsi="Verdana" w:cs="Arial"/>
          <w:i/>
          <w:lang w:val="es-MX"/>
        </w:rPr>
        <w:t>w</w:t>
      </w:r>
      <w:r w:rsidRPr="007C1850">
        <w:rPr>
          <w:rFonts w:ascii="Verdana" w:hAnsi="Verdana" w:cs="Arial"/>
          <w:i/>
          <w:vertAlign w:val="subscript"/>
          <w:lang w:val="es-MX"/>
        </w:rPr>
        <w:t>m</w:t>
      </w:r>
      <w:proofErr w:type="spellEnd"/>
      <w:r w:rsidRPr="007C1850">
        <w:rPr>
          <w:rFonts w:ascii="Verdana" w:hAnsi="Verdana" w:cs="Arial"/>
          <w:i/>
          <w:vertAlign w:val="subscript"/>
          <w:lang w:val="es-MX"/>
        </w:rPr>
        <w:t xml:space="preserve"> </w:t>
      </w:r>
      <w:r w:rsidRPr="007C1850">
        <w:rPr>
          <w:rFonts w:ascii="Verdana" w:hAnsi="Verdana" w:cs="Arial"/>
          <w:lang w:val="es-MX"/>
        </w:rPr>
        <w:t>= 40 kg/m</w:t>
      </w:r>
      <w:r w:rsidRPr="007C1850">
        <w:rPr>
          <w:rFonts w:ascii="Verdana" w:hAnsi="Verdana" w:cs="Arial"/>
          <w:vertAlign w:val="superscript"/>
          <w:lang w:val="es-MX"/>
        </w:rPr>
        <w:t>2</w:t>
      </w:r>
      <w:r w:rsidRPr="007C1850">
        <w:rPr>
          <w:rFonts w:ascii="Verdana" w:hAnsi="Verdana" w:cs="Arial"/>
          <w:lang w:val="es-MX"/>
        </w:rPr>
        <w:t xml:space="preserve"> (pendiente mayor a 5%)</w:t>
      </w:r>
    </w:p>
    <w:p w:rsidR="00080C50" w:rsidRPr="007C1850" w:rsidRDefault="007354D1" w:rsidP="00670C85">
      <w:pPr>
        <w:numPr>
          <w:ilvl w:val="0"/>
          <w:numId w:val="3"/>
        </w:numPr>
        <w:spacing w:before="60" w:after="60"/>
        <w:ind w:left="1620" w:hanging="540"/>
        <w:jc w:val="both"/>
        <w:rPr>
          <w:rFonts w:ascii="Verdana" w:hAnsi="Verdana" w:cs="Arial"/>
          <w:vertAlign w:val="superscript"/>
          <w:lang w:val="es-MX"/>
        </w:rPr>
      </w:pPr>
      <w:r w:rsidRPr="007354D1">
        <w:rPr>
          <w:rFonts w:ascii="Verdana" w:hAnsi="Verdana" w:cs="Arial"/>
          <w:lang w:val="es-MX"/>
        </w:rPr>
        <w:lastRenderedPageBreak/>
        <w:pict>
          <v:shape id="_x0000_s1026" type="#_x0000_t75" style="position:absolute;left:0;text-align:left;margin-left:-3pt;margin-top:21pt;width:480pt;height:323.1pt;z-index:1;visibility:visible;mso-wrap-edited:f">
            <v:imagedata r:id="rId19" o:title=""/>
            <w10:wrap type="topAndBottom"/>
          </v:shape>
          <o:OLEObject Type="Embed" ProgID="Word.Picture.8" ShapeID="_x0000_s1026" DrawAspect="Content" ObjectID="_1434205342" r:id="rId20"/>
        </w:pict>
      </w:r>
      <w:r w:rsidR="00080C50" w:rsidRPr="007C1850">
        <w:rPr>
          <w:rFonts w:ascii="Verdana" w:hAnsi="Verdana" w:cs="Arial"/>
          <w:lang w:val="es-MX"/>
        </w:rPr>
        <w:t>Azotea sismo</w:t>
      </w:r>
      <w:r w:rsidR="00080C50" w:rsidRPr="007C1850">
        <w:rPr>
          <w:rFonts w:ascii="Verdana" w:hAnsi="Verdana" w:cs="Arial"/>
          <w:lang w:val="es-MX"/>
        </w:rPr>
        <w:tab/>
      </w:r>
      <w:r w:rsidR="00080C50" w:rsidRPr="007C1850">
        <w:rPr>
          <w:rFonts w:ascii="Verdana" w:hAnsi="Verdana" w:cs="Arial"/>
          <w:lang w:val="es-MX"/>
        </w:rPr>
        <w:tab/>
      </w:r>
      <w:proofErr w:type="spellStart"/>
      <w:r w:rsidR="00080C50" w:rsidRPr="007C1850">
        <w:rPr>
          <w:rFonts w:ascii="Verdana" w:hAnsi="Verdana" w:cs="Arial"/>
          <w:i/>
          <w:lang w:val="es-MX"/>
        </w:rPr>
        <w:t>w</w:t>
      </w:r>
      <w:r w:rsidR="00080C50" w:rsidRPr="007C1850">
        <w:rPr>
          <w:rFonts w:ascii="Verdana" w:hAnsi="Verdana" w:cs="Arial"/>
          <w:i/>
          <w:vertAlign w:val="subscript"/>
          <w:lang w:val="es-MX"/>
        </w:rPr>
        <w:t>a</w:t>
      </w:r>
      <w:proofErr w:type="spellEnd"/>
      <w:r w:rsidR="00080C50" w:rsidRPr="007C1850">
        <w:rPr>
          <w:rFonts w:ascii="Verdana" w:hAnsi="Verdana" w:cs="Arial"/>
          <w:i/>
          <w:vertAlign w:val="subscript"/>
          <w:lang w:val="es-MX"/>
        </w:rPr>
        <w:t xml:space="preserve"> </w:t>
      </w:r>
      <w:r w:rsidR="00080C50" w:rsidRPr="007C1850">
        <w:rPr>
          <w:rFonts w:ascii="Verdana" w:hAnsi="Verdana" w:cs="Arial"/>
          <w:lang w:val="es-MX"/>
        </w:rPr>
        <w:t>= 20 kg/m</w:t>
      </w:r>
      <w:r w:rsidR="00080C50" w:rsidRPr="007C1850">
        <w:rPr>
          <w:rFonts w:ascii="Verdana" w:hAnsi="Verdana" w:cs="Arial"/>
          <w:vertAlign w:val="superscript"/>
          <w:lang w:val="es-MX"/>
        </w:rPr>
        <w:t>2</w:t>
      </w:r>
      <w:r w:rsidR="00080C50" w:rsidRPr="007C1850">
        <w:rPr>
          <w:rFonts w:ascii="Verdana" w:hAnsi="Verdana" w:cs="Arial"/>
          <w:lang w:val="es-MX"/>
        </w:rPr>
        <w:t xml:space="preserve"> (pendiente mayor a 5%)</w:t>
      </w:r>
    </w:p>
    <w:p w:rsidR="00080C50" w:rsidRPr="007C1850" w:rsidRDefault="00E50AFA" w:rsidP="00670C85">
      <w:pPr>
        <w:spacing w:before="60" w:after="60"/>
        <w:ind w:left="540" w:hanging="540"/>
        <w:jc w:val="both"/>
        <w:rPr>
          <w:rFonts w:ascii="Verdana" w:hAnsi="Verdana" w:cs="Arial"/>
          <w:lang w:val="es-MX"/>
        </w:rPr>
      </w:pPr>
      <w:r w:rsidRPr="007C1850">
        <w:rPr>
          <w:rFonts w:ascii="Verdana" w:hAnsi="Verdana" w:cs="Arial"/>
          <w:lang w:val="es-MX"/>
        </w:rPr>
        <w:t>b.-</w:t>
      </w:r>
      <w:r w:rsidRPr="007C1850">
        <w:rPr>
          <w:rFonts w:ascii="Verdana" w:hAnsi="Verdana" w:cs="Arial"/>
          <w:lang w:val="es-MX"/>
        </w:rPr>
        <w:tab/>
      </w:r>
      <w:r w:rsidR="00080C50" w:rsidRPr="007C1850">
        <w:rPr>
          <w:rFonts w:ascii="Verdana" w:hAnsi="Verdana" w:cs="Arial"/>
          <w:lang w:val="es-MX"/>
        </w:rPr>
        <w:t>Coeficiente sísmico.- El que indique el mapa de regionalización sísmica de la República Mexicana, en función del tipo de su</w:t>
      </w:r>
      <w:r w:rsidR="004E67F4" w:rsidRPr="007C1850">
        <w:rPr>
          <w:rFonts w:ascii="Verdana" w:hAnsi="Verdana" w:cs="Arial"/>
          <w:lang w:val="es-MX"/>
        </w:rPr>
        <w:t>elo donde se ubique el proyecto</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c.-</w:t>
      </w:r>
      <w:r w:rsidRPr="007C1850">
        <w:rPr>
          <w:rFonts w:ascii="Verdana" w:hAnsi="Verdana" w:cs="Arial"/>
          <w:lang w:val="es-MX"/>
        </w:rPr>
        <w:tab/>
        <w:t xml:space="preserve">Factor de comportamiento sísmico, Q = 2.0 (máximo) </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d.-</w:t>
      </w:r>
      <w:r w:rsidRPr="007C1850">
        <w:rPr>
          <w:rFonts w:ascii="Verdana" w:hAnsi="Verdana" w:cs="Arial"/>
          <w:lang w:val="es-MX"/>
        </w:rPr>
        <w:tab/>
        <w:t>Todas las estructuras se clasifican dentro del grupo “A” p</w:t>
      </w:r>
      <w:r w:rsidR="004E67F4" w:rsidRPr="007C1850">
        <w:rPr>
          <w:rFonts w:ascii="Verdana" w:hAnsi="Verdana" w:cs="Arial"/>
          <w:lang w:val="es-MX"/>
        </w:rPr>
        <w:t>ara efecto de análisis y diseño</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e.-</w:t>
      </w:r>
      <w:r w:rsidRPr="007C1850">
        <w:rPr>
          <w:rFonts w:ascii="Verdana" w:hAnsi="Verdana" w:cs="Arial"/>
          <w:lang w:val="es-MX"/>
        </w:rPr>
        <w:tab/>
        <w:t>El análisis por sismo deberá</w:t>
      </w:r>
      <w:r w:rsidR="004E67F4" w:rsidRPr="007C1850">
        <w:rPr>
          <w:rFonts w:ascii="Verdana" w:hAnsi="Verdana" w:cs="Arial"/>
          <w:lang w:val="es-MX"/>
        </w:rPr>
        <w:t xml:space="preserve"> incluir los efectos de torsión</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f.-</w:t>
      </w:r>
      <w:r w:rsidRPr="007C1850">
        <w:rPr>
          <w:rFonts w:ascii="Verdana" w:hAnsi="Verdana" w:cs="Arial"/>
          <w:lang w:val="es-MX"/>
        </w:rPr>
        <w:tab/>
        <w:t>Para el análisis por viento se considerarán los valores indicados en el manual de Diseño de Obras Civiles, Diseñ</w:t>
      </w:r>
      <w:r w:rsidR="004E67F4" w:rsidRPr="007C1850">
        <w:rPr>
          <w:rFonts w:ascii="Verdana" w:hAnsi="Verdana" w:cs="Arial"/>
          <w:lang w:val="es-MX"/>
        </w:rPr>
        <w:t>o por Viento, de la CFE de 1993</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g.-</w:t>
      </w:r>
      <w:r w:rsidRPr="007C1850">
        <w:rPr>
          <w:rFonts w:ascii="Verdana" w:hAnsi="Verdana" w:cs="Arial"/>
          <w:lang w:val="es-MX"/>
        </w:rPr>
        <w:tab/>
        <w:t>Análisis de marcos por c</w:t>
      </w:r>
      <w:r w:rsidR="004E67F4" w:rsidRPr="007C1850">
        <w:rPr>
          <w:rFonts w:ascii="Verdana" w:hAnsi="Verdana" w:cs="Arial"/>
          <w:lang w:val="es-MX"/>
        </w:rPr>
        <w:t>arga gravitacional y accidental</w:t>
      </w:r>
    </w:p>
    <w:p w:rsidR="00080C50" w:rsidRPr="007C1850" w:rsidRDefault="00080C50" w:rsidP="00670C85">
      <w:pPr>
        <w:spacing w:before="60" w:after="60"/>
        <w:ind w:left="567"/>
        <w:jc w:val="both"/>
        <w:rPr>
          <w:rFonts w:ascii="Verdana" w:hAnsi="Verdana" w:cs="Arial"/>
          <w:lang w:val="es-MX"/>
        </w:rPr>
      </w:pPr>
      <w:r w:rsidRPr="007C1850">
        <w:rPr>
          <w:rFonts w:ascii="Verdana" w:hAnsi="Verdana" w:cs="Arial"/>
          <w:lang w:val="es-MX"/>
        </w:rPr>
        <w:t>Deberá incluir todos los marcos o elementos estructurales del edificio, indicando geometría, cargas gravitacionales y accidentales a que estarán sometidos los elementos. Si el análisis se hace por computadora, deberán incluirse todo</w:t>
      </w:r>
      <w:r w:rsidR="004E67F4" w:rsidRPr="007C1850">
        <w:rPr>
          <w:rFonts w:ascii="Verdana" w:hAnsi="Verdana" w:cs="Arial"/>
          <w:lang w:val="es-MX"/>
        </w:rPr>
        <w:t>s los datos de entrada y salida</w:t>
      </w:r>
    </w:p>
    <w:p w:rsidR="00080C50" w:rsidRPr="007C1850" w:rsidRDefault="00080C50" w:rsidP="00670C85">
      <w:pPr>
        <w:spacing w:before="60" w:after="60"/>
        <w:ind w:left="567"/>
        <w:jc w:val="both"/>
        <w:rPr>
          <w:rFonts w:ascii="Verdana" w:hAnsi="Verdana" w:cs="Arial"/>
          <w:lang w:val="es-MX"/>
        </w:rPr>
      </w:pPr>
      <w:r w:rsidRPr="007C1850">
        <w:rPr>
          <w:rFonts w:ascii="Verdana" w:hAnsi="Verdana" w:cs="Arial"/>
          <w:lang w:val="es-MX"/>
        </w:rPr>
        <w:t>Los resultados finales se identificarán en esquemas bien definidos (t</w:t>
      </w:r>
      <w:r w:rsidR="004E67F4" w:rsidRPr="007C1850">
        <w:rPr>
          <w:rFonts w:ascii="Verdana" w:hAnsi="Verdana" w:cs="Arial"/>
          <w:lang w:val="es-MX"/>
        </w:rPr>
        <w:t>rabes y columnas en cada nivel)</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h.-</w:t>
      </w:r>
      <w:r w:rsidRPr="007C1850">
        <w:rPr>
          <w:rFonts w:ascii="Verdana" w:hAnsi="Verdana" w:cs="Arial"/>
          <w:lang w:val="es-MX"/>
        </w:rPr>
        <w:tab/>
        <w:t xml:space="preserve">El diseño de la estructura se apegará al Reglamento de Construcciones para el DDF 1993 y sus </w:t>
      </w:r>
      <w:r w:rsidR="004E67F4" w:rsidRPr="007C1850">
        <w:rPr>
          <w:rFonts w:ascii="Verdana" w:hAnsi="Verdana" w:cs="Arial"/>
          <w:lang w:val="es-MX"/>
        </w:rPr>
        <w:t>Normas Técnicas Complementarias</w:t>
      </w:r>
    </w:p>
    <w:p w:rsidR="00080C50" w:rsidRPr="007C1850" w:rsidRDefault="00670C85" w:rsidP="00670C85">
      <w:pPr>
        <w:spacing w:before="360" w:after="240"/>
        <w:ind w:left="1134" w:hanging="1134"/>
        <w:rPr>
          <w:rFonts w:ascii="Verdana" w:hAnsi="Verdana" w:cs="Arial"/>
          <w:b/>
          <w:lang w:val="es-MX"/>
        </w:rPr>
      </w:pPr>
      <w:r w:rsidRPr="007C1850">
        <w:rPr>
          <w:rFonts w:ascii="Verdana" w:hAnsi="Verdana" w:cs="Arial"/>
          <w:b/>
          <w:lang w:val="es-MX"/>
        </w:rPr>
        <w:lastRenderedPageBreak/>
        <w:t>D.</w:t>
      </w:r>
      <w:r w:rsidR="00080C50" w:rsidRPr="007C1850">
        <w:rPr>
          <w:rFonts w:ascii="Verdana" w:hAnsi="Verdana" w:cs="Arial"/>
          <w:b/>
          <w:lang w:val="es-MX"/>
        </w:rPr>
        <w:t xml:space="preserve"> PROYECTO DE INSTALACIÓN ELÉCTRICA</w:t>
      </w:r>
    </w:p>
    <w:p w:rsidR="00080C50" w:rsidRPr="007C1850" w:rsidRDefault="00080C50" w:rsidP="00847C20">
      <w:pPr>
        <w:spacing w:before="120" w:after="120"/>
        <w:jc w:val="both"/>
        <w:rPr>
          <w:rFonts w:ascii="Verdana" w:hAnsi="Verdana" w:cs="Arial"/>
          <w:lang w:val="es-MX"/>
        </w:rPr>
      </w:pPr>
      <w:r w:rsidRPr="007C1850">
        <w:rPr>
          <w:rFonts w:ascii="Verdana" w:hAnsi="Verdana" w:cs="Arial"/>
          <w:lang w:val="es-MX"/>
        </w:rPr>
        <w:t>El proyecto deberá estar perfectamente integrado conforme al número total de planos que lo formen y numerados o codificados consecutivamente y acompañados de la memoria técnica. Cada planta física que muestre instalaciones eléctricas de alumbrado, contactos o especiales, deberá indicar lo siguiente:</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Trayectorias completas de ductos eléctricos en los tipos que se utilicen (</w:t>
      </w:r>
      <w:proofErr w:type="spellStart"/>
      <w:r w:rsidRPr="007C1850">
        <w:rPr>
          <w:rFonts w:ascii="Verdana" w:hAnsi="Verdana" w:cs="Arial"/>
          <w:lang w:val="es-MX"/>
        </w:rPr>
        <w:t>conduit</w:t>
      </w:r>
      <w:proofErr w:type="spellEnd"/>
      <w:r w:rsidRPr="007C1850">
        <w:rPr>
          <w:rFonts w:ascii="Verdana" w:hAnsi="Verdana" w:cs="Arial"/>
          <w:lang w:val="es-MX"/>
        </w:rPr>
        <w:t xml:space="preserve">, cuadrado </w:t>
      </w:r>
      <w:proofErr w:type="spellStart"/>
      <w:r w:rsidRPr="007C1850">
        <w:rPr>
          <w:rFonts w:ascii="Verdana" w:hAnsi="Verdana" w:cs="Arial"/>
          <w:lang w:val="es-MX"/>
        </w:rPr>
        <w:t>embisagrado</w:t>
      </w:r>
      <w:proofErr w:type="spellEnd"/>
      <w:r w:rsidRPr="007C1850">
        <w:rPr>
          <w:rFonts w:ascii="Verdana" w:hAnsi="Verdana" w:cs="Arial"/>
          <w:lang w:val="es-MX"/>
        </w:rPr>
        <w:t xml:space="preserve"> y canales o canaletas), c</w:t>
      </w:r>
      <w:r w:rsidR="004B1982" w:rsidRPr="007C1850">
        <w:rPr>
          <w:rFonts w:ascii="Verdana" w:hAnsi="Verdana" w:cs="Arial"/>
          <w:lang w:val="es-MX"/>
        </w:rPr>
        <w:t>on sus diámetros o dimensiones</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Cableados completos indicados en la forma tradicional (no</w:t>
      </w:r>
      <w:r w:rsidR="004B1982" w:rsidRPr="007C1850">
        <w:rPr>
          <w:rFonts w:ascii="Verdana" w:hAnsi="Verdana" w:cs="Arial"/>
          <w:lang w:val="es-MX"/>
        </w:rPr>
        <w:t xml:space="preserve"> utilizar claves) en cada tramo</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Cada centro de carga o tablero de control deberá estar perfectamente ubicado en la zona que protege e identificado con una letra mayús</w:t>
      </w:r>
      <w:r w:rsidR="004E67F4" w:rsidRPr="007C1850">
        <w:rPr>
          <w:rFonts w:ascii="Verdana" w:hAnsi="Verdana" w:cs="Arial"/>
          <w:lang w:val="es-MX"/>
        </w:rPr>
        <w:t>cula o letra y número</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De la misma manera, cada circuito eléctrico deberá estar identificado con el número que le corresponda de acuerdo al orden o secuencia que tenga en el tab</w:t>
      </w:r>
      <w:r w:rsidR="004B1982" w:rsidRPr="007C1850">
        <w:rPr>
          <w:rFonts w:ascii="Verdana" w:hAnsi="Verdana" w:cs="Arial"/>
          <w:lang w:val="es-MX"/>
        </w:rPr>
        <w:t>lero de control correspondiente</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 xml:space="preserve">Deberán acompañarse, a las plantas físicas de la instalación, los respectivos cuadros de cargas de cada planta y el diagrama de conexiones del tablero correspondiente, sin omitir las protecciones </w:t>
      </w:r>
      <w:proofErr w:type="spellStart"/>
      <w:r w:rsidRPr="007C1850">
        <w:rPr>
          <w:rFonts w:ascii="Verdana" w:hAnsi="Verdana" w:cs="Arial"/>
          <w:lang w:val="es-MX"/>
        </w:rPr>
        <w:t>t</w:t>
      </w:r>
      <w:r w:rsidR="004B1982" w:rsidRPr="007C1850">
        <w:rPr>
          <w:rFonts w:ascii="Verdana" w:hAnsi="Verdana" w:cs="Arial"/>
          <w:lang w:val="es-MX"/>
        </w:rPr>
        <w:t>ermomagnéticas</w:t>
      </w:r>
      <w:proofErr w:type="spellEnd"/>
      <w:r w:rsidR="004B1982" w:rsidRPr="007C1850">
        <w:rPr>
          <w:rFonts w:ascii="Verdana" w:hAnsi="Verdana" w:cs="Arial"/>
          <w:lang w:val="es-MX"/>
        </w:rPr>
        <w:t xml:space="preserve"> de los circuitos</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Los tableros deberán estar bien balanceados fase por fase, permitiéndose una desviación o desbalanceo máximo del 5% entre la fase</w:t>
      </w:r>
      <w:r w:rsidR="004B1982" w:rsidRPr="007C1850">
        <w:rPr>
          <w:rFonts w:ascii="Verdana" w:hAnsi="Verdana" w:cs="Arial"/>
          <w:lang w:val="es-MX"/>
        </w:rPr>
        <w:t xml:space="preserve"> más cargada y la menos cargada</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En trayectorias ocultas para alumbrado, no deberán saturarse las cajas de salida con más de cuatro tuberías. Si es necesario más ductos en esas mismas trayectorias para circuitos más alejados, estos no deberán pasarse a través de esas cajas, sino ind</w:t>
      </w:r>
      <w:r w:rsidR="004B1982" w:rsidRPr="007C1850">
        <w:rPr>
          <w:rFonts w:ascii="Verdana" w:hAnsi="Verdana" w:cs="Arial"/>
          <w:lang w:val="es-MX"/>
        </w:rPr>
        <w:t>icarse como disparos a tableros</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 xml:space="preserve">En trayectorias por piso para alimentación de contactos en muros que utilicen cajas chalupas, solamente se admitirán dos tubos como máximo para entrar y salir de la chalupa, siendo </w:t>
      </w:r>
      <w:r w:rsidR="004B1982" w:rsidRPr="007C1850">
        <w:rPr>
          <w:rFonts w:ascii="Verdana" w:hAnsi="Verdana" w:cs="Arial"/>
          <w:lang w:val="es-MX"/>
        </w:rPr>
        <w:t>esos tubos de 13 mm de diámetro</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 xml:space="preserve">Las trayectorias por piso para alimentar salidas de contactos con tuberías de 19 y 25 mm de diámetro, deberán utilizar cajas cuadradas con </w:t>
      </w:r>
      <w:proofErr w:type="spellStart"/>
      <w:r w:rsidRPr="007C1850">
        <w:rPr>
          <w:rFonts w:ascii="Verdana" w:hAnsi="Verdana" w:cs="Arial"/>
          <w:lang w:val="es-MX"/>
        </w:rPr>
        <w:t>sobretapas</w:t>
      </w:r>
      <w:proofErr w:type="spellEnd"/>
      <w:r w:rsidRPr="007C1850">
        <w:rPr>
          <w:rFonts w:ascii="Verdana" w:hAnsi="Verdana" w:cs="Arial"/>
          <w:lang w:val="es-MX"/>
        </w:rPr>
        <w:t xml:space="preserve"> tipo chalupa cuando vayan a muro y torretas o telescopios cuando no puedan colocarse en muros. (centro de locales)</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Cuando se trate de un edifico de varios niveles, invariablemente deberá acompañarse al proyecto un corte vertical de alimentaciones, indicando en el mismo, diámetro y número de conductores por cada tubo, sin omit</w:t>
      </w:r>
      <w:r w:rsidR="004B1982" w:rsidRPr="007C1850">
        <w:rPr>
          <w:rFonts w:ascii="Verdana" w:hAnsi="Verdana" w:cs="Arial"/>
          <w:lang w:val="es-MX"/>
        </w:rPr>
        <w:t>ir el hilo de tierra respectivo</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 xml:space="preserve">A efecto de no utilizar como registros los gabinetes de los tableros ubicados en niveles inferiores, cada tablero desde el último nivel hasta el primero, deberá llevar ducto y cableado directo hasta el </w:t>
      </w:r>
      <w:r w:rsidR="004B1982" w:rsidRPr="007C1850">
        <w:rPr>
          <w:rFonts w:ascii="Verdana" w:hAnsi="Verdana" w:cs="Arial"/>
          <w:lang w:val="es-MX"/>
        </w:rPr>
        <w:t>tablero general de distribución</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Cada planta física del proyecto, invariablemente deberá contar con una simbología eléctrica y notas aclarato</w:t>
      </w:r>
      <w:r w:rsidR="004B1982" w:rsidRPr="007C1850">
        <w:rPr>
          <w:rFonts w:ascii="Verdana" w:hAnsi="Verdana" w:cs="Arial"/>
          <w:lang w:val="es-MX"/>
        </w:rPr>
        <w:t>rias o complementarias al mismo</w:t>
      </w:r>
    </w:p>
    <w:p w:rsidR="00080C50" w:rsidRPr="007C1850" w:rsidRDefault="00080C50" w:rsidP="00670C85">
      <w:pPr>
        <w:numPr>
          <w:ilvl w:val="0"/>
          <w:numId w:val="8"/>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 xml:space="preserve">En el caso de una planta general de conjunto ya sea del propio edificio o de varios edificios que lo formen, y que contenga la red eléctrica de distribución en baja tensión, ésta deberá contar con el respectivo diagrama unifilar sin omitir ninguna protección de cada alimentador, calibre, diámetro, longitud y caída de </w:t>
      </w:r>
      <w:r w:rsidR="004B1982" w:rsidRPr="007C1850">
        <w:rPr>
          <w:rFonts w:ascii="Verdana" w:hAnsi="Verdana" w:cs="Arial"/>
          <w:lang w:val="es-MX"/>
        </w:rPr>
        <w:t>voltaje resultante</w:t>
      </w:r>
    </w:p>
    <w:p w:rsidR="00080C50" w:rsidRPr="007C1850" w:rsidRDefault="00080C50" w:rsidP="0081217F">
      <w:pPr>
        <w:spacing w:before="360" w:after="240"/>
        <w:ind w:left="567" w:hanging="567"/>
        <w:jc w:val="both"/>
        <w:rPr>
          <w:rFonts w:ascii="Verdana" w:hAnsi="Verdana" w:cs="Arial"/>
          <w:b/>
          <w:lang w:val="es-MX"/>
        </w:rPr>
      </w:pPr>
      <w:r w:rsidRPr="007C1850">
        <w:rPr>
          <w:rFonts w:ascii="Verdana" w:hAnsi="Verdana" w:cs="Arial"/>
          <w:b/>
          <w:lang w:val="es-MX"/>
        </w:rPr>
        <w:lastRenderedPageBreak/>
        <w:t>CÁLCULOS</w:t>
      </w:r>
    </w:p>
    <w:p w:rsidR="00080C50" w:rsidRPr="007C1850" w:rsidRDefault="00080C50" w:rsidP="00E50AFA">
      <w:pPr>
        <w:spacing w:before="120" w:after="120"/>
        <w:jc w:val="both"/>
        <w:rPr>
          <w:rFonts w:ascii="Verdana" w:hAnsi="Verdana" w:cs="Arial"/>
          <w:lang w:val="es-MX"/>
        </w:rPr>
      </w:pPr>
      <w:r w:rsidRPr="007C1850">
        <w:rPr>
          <w:rFonts w:ascii="Verdana" w:hAnsi="Verdana" w:cs="Arial"/>
          <w:lang w:val="es-MX"/>
        </w:rPr>
        <w:t>Cualquier cálculo que se realice deberá tomar en cuenta la nueva NOM-001-SEMIP-1994, relativa a las instalaciones eléctricas y normas complementarias, NOM-007-ENER-1995, NOM-008-ENER-1995, relativas a eficiencia energética para sistemas de alumbrado y eficiencia energética integral en edificios no residenciales.</w:t>
      </w:r>
    </w:p>
    <w:p w:rsidR="00080C50" w:rsidRPr="007C1850" w:rsidRDefault="00080C50" w:rsidP="00670C85">
      <w:pPr>
        <w:spacing w:before="120" w:after="120"/>
        <w:jc w:val="both"/>
        <w:rPr>
          <w:rFonts w:ascii="Verdana" w:hAnsi="Verdana" w:cs="Arial"/>
          <w:lang w:val="es-MX"/>
        </w:rPr>
      </w:pPr>
      <w:r w:rsidRPr="007C1850">
        <w:rPr>
          <w:rFonts w:ascii="Verdana" w:hAnsi="Verdana" w:cs="Arial"/>
          <w:lang w:val="es-MX"/>
        </w:rPr>
        <w:t>Lo más relevante de los artículos de esta</w:t>
      </w:r>
      <w:r w:rsidR="0090634E" w:rsidRPr="007C1850">
        <w:rPr>
          <w:rFonts w:ascii="Verdana" w:hAnsi="Verdana" w:cs="Arial"/>
          <w:lang w:val="es-MX"/>
        </w:rPr>
        <w:t xml:space="preserve"> norma comprende</w:t>
      </w:r>
      <w:r w:rsidRPr="007C1850">
        <w:rPr>
          <w:rFonts w:ascii="Verdana" w:hAnsi="Verdana" w:cs="Arial"/>
          <w:lang w:val="es-MX"/>
        </w:rPr>
        <w:t>:</w:t>
      </w:r>
    </w:p>
    <w:p w:rsidR="00080C50" w:rsidRPr="007C1850" w:rsidRDefault="00080C50" w:rsidP="00670C85">
      <w:pPr>
        <w:numPr>
          <w:ilvl w:val="0"/>
          <w:numId w:val="9"/>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 xml:space="preserve">La caída máxima de voltaje desde la fuente de alimentación (tablero general de la subestación o punto de acometida) hasta el punto más alejado no deberá ser mayor del 5%. Este porcentaje deberá distribuirse equitativamente entre el alimentador externo del conjunto o edificio y el circuito derivado hasta la última </w:t>
      </w:r>
      <w:r w:rsidR="00DF12A6" w:rsidRPr="007C1850">
        <w:rPr>
          <w:rFonts w:ascii="Verdana" w:hAnsi="Verdana" w:cs="Arial"/>
          <w:lang w:val="es-MX"/>
        </w:rPr>
        <w:t>lámpara</w:t>
      </w:r>
      <w:r w:rsidRPr="007C1850">
        <w:rPr>
          <w:rFonts w:ascii="Verdana" w:hAnsi="Verdana" w:cs="Arial"/>
          <w:lang w:val="es-MX"/>
        </w:rPr>
        <w:t xml:space="preserve"> o contacto en el interior del edificio de manera que ninguno de ellos i</w:t>
      </w:r>
      <w:r w:rsidR="004B1982" w:rsidRPr="007C1850">
        <w:rPr>
          <w:rFonts w:ascii="Verdana" w:hAnsi="Verdana" w:cs="Arial"/>
          <w:lang w:val="es-MX"/>
        </w:rPr>
        <w:t>ndividualmente tenga más del 3%</w:t>
      </w:r>
    </w:p>
    <w:p w:rsidR="00080C50" w:rsidRPr="007C1850" w:rsidRDefault="00080C50" w:rsidP="00670C85">
      <w:pPr>
        <w:numPr>
          <w:ilvl w:val="0"/>
          <w:numId w:val="9"/>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 xml:space="preserve">Para el cálculo de capacidad de conducción de corriente de los conductores eléctricos del tipo TW-60 grados centígrados y THWLS-75 grados centígrados, utilizados por </w:t>
      </w:r>
      <w:r w:rsidR="0090634E" w:rsidRPr="007C1850">
        <w:rPr>
          <w:rFonts w:ascii="Verdana" w:hAnsi="Verdana" w:cs="Arial"/>
          <w:lang w:val="es-MX"/>
        </w:rPr>
        <w:t>INIFED</w:t>
      </w:r>
      <w:r w:rsidRPr="007C1850">
        <w:rPr>
          <w:rFonts w:ascii="Verdana" w:hAnsi="Verdana" w:cs="Arial"/>
          <w:lang w:val="es-MX"/>
        </w:rPr>
        <w:t>, deberá respetarse la tabla 310-16 de la norma con los correspondientes factores de corrección</w:t>
      </w:r>
      <w:r w:rsidR="004B1982" w:rsidRPr="007C1850">
        <w:rPr>
          <w:rFonts w:ascii="Verdana" w:hAnsi="Verdana" w:cs="Arial"/>
          <w:lang w:val="es-MX"/>
        </w:rPr>
        <w:t xml:space="preserve"> por agrupamiento y temperatura</w:t>
      </w:r>
    </w:p>
    <w:p w:rsidR="00080C50" w:rsidRPr="007C1850" w:rsidRDefault="00080C50" w:rsidP="00670C85">
      <w:pPr>
        <w:numPr>
          <w:ilvl w:val="0"/>
          <w:numId w:val="9"/>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Para calcular el hilo de puesta a tierra de canalizaciones y equipos deberá respeta</w:t>
      </w:r>
      <w:r w:rsidR="004B1982" w:rsidRPr="007C1850">
        <w:rPr>
          <w:rFonts w:ascii="Verdana" w:hAnsi="Verdana" w:cs="Arial"/>
          <w:lang w:val="es-MX"/>
        </w:rPr>
        <w:t>rse la tabla 250-95 de la norma</w:t>
      </w:r>
    </w:p>
    <w:p w:rsidR="00080C50" w:rsidRPr="007C1850" w:rsidRDefault="00080C50" w:rsidP="00670C85">
      <w:pPr>
        <w:numPr>
          <w:ilvl w:val="0"/>
          <w:numId w:val="9"/>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Para conectar el electrodo de tierra, el conductor de puesta a tierra en sistemas de corriente alterna deberá contemplar y respe</w:t>
      </w:r>
      <w:r w:rsidR="004B1982" w:rsidRPr="007C1850">
        <w:rPr>
          <w:rFonts w:ascii="Verdana" w:hAnsi="Verdana" w:cs="Arial"/>
          <w:lang w:val="es-MX"/>
        </w:rPr>
        <w:t>tar la tabla 250-94 de la norma</w:t>
      </w:r>
    </w:p>
    <w:p w:rsidR="00080C50" w:rsidRPr="007C1850" w:rsidRDefault="00080C50" w:rsidP="00670C85">
      <w:pPr>
        <w:numPr>
          <w:ilvl w:val="0"/>
          <w:numId w:val="9"/>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Las dimensiones de los registros comerciales del tipo metálico deberán contener un número máximo de conductores en sus diferentes calibres, conforme a la tab</w:t>
      </w:r>
      <w:r w:rsidR="004B1982" w:rsidRPr="007C1850">
        <w:rPr>
          <w:rFonts w:ascii="Verdana" w:hAnsi="Verdana" w:cs="Arial"/>
          <w:lang w:val="es-MX"/>
        </w:rPr>
        <w:t>la 370-16(a) de normas técnicas</w:t>
      </w:r>
    </w:p>
    <w:p w:rsidR="00080C50" w:rsidRPr="007C1850" w:rsidRDefault="00080C50" w:rsidP="00670C85">
      <w:pPr>
        <w:numPr>
          <w:ilvl w:val="0"/>
          <w:numId w:val="9"/>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Para el cálculo de la corriente a plena carga de motores monofásicos de corriente alterna y de la carga en watts, que se deberá considerar según su capacidad en CP, deberá respetarse la tabla</w:t>
      </w:r>
      <w:r w:rsidR="004B1982" w:rsidRPr="007C1850">
        <w:rPr>
          <w:rFonts w:ascii="Verdana" w:hAnsi="Verdana" w:cs="Arial"/>
          <w:lang w:val="es-MX"/>
        </w:rPr>
        <w:t xml:space="preserve"> 430.148 de las normas técnicas</w:t>
      </w:r>
    </w:p>
    <w:p w:rsidR="00080C50" w:rsidRPr="007C1850" w:rsidRDefault="00080C50" w:rsidP="00670C85">
      <w:pPr>
        <w:numPr>
          <w:ilvl w:val="0"/>
          <w:numId w:val="9"/>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 xml:space="preserve">Para motores trifásicos a 220 V y 440 V deberá respetarse la </w:t>
      </w:r>
      <w:r w:rsidR="004B1982" w:rsidRPr="007C1850">
        <w:rPr>
          <w:rFonts w:ascii="Verdana" w:hAnsi="Verdana" w:cs="Arial"/>
          <w:lang w:val="es-MX"/>
        </w:rPr>
        <w:t>tabla 430.150 para el mismo fin</w:t>
      </w:r>
    </w:p>
    <w:p w:rsidR="00080C50" w:rsidRPr="007C1850" w:rsidRDefault="00080C50" w:rsidP="00670C85">
      <w:pPr>
        <w:numPr>
          <w:ilvl w:val="0"/>
          <w:numId w:val="9"/>
        </w:numPr>
        <w:tabs>
          <w:tab w:val="clear" w:pos="1287"/>
          <w:tab w:val="num" w:pos="540"/>
        </w:tabs>
        <w:spacing w:before="60" w:after="60"/>
        <w:ind w:left="539" w:hanging="539"/>
        <w:jc w:val="both"/>
        <w:rPr>
          <w:rFonts w:ascii="Verdana" w:hAnsi="Verdana" w:cs="Arial"/>
          <w:lang w:val="es-MX"/>
        </w:rPr>
      </w:pPr>
      <w:r w:rsidRPr="007C1850">
        <w:rPr>
          <w:rFonts w:ascii="Verdana" w:hAnsi="Verdana" w:cs="Arial"/>
          <w:lang w:val="es-MX"/>
        </w:rPr>
        <w:t>Para el cálculo de la protección, de corto circuito de los circuitos derivados de los motores, deberá respetarse la tabla 430.1</w:t>
      </w:r>
      <w:r w:rsidR="004B1982" w:rsidRPr="007C1850">
        <w:rPr>
          <w:rFonts w:ascii="Verdana" w:hAnsi="Verdana" w:cs="Arial"/>
          <w:lang w:val="es-MX"/>
        </w:rPr>
        <w:t>52 de las normas técnicas</w:t>
      </w:r>
    </w:p>
    <w:p w:rsidR="00080C50" w:rsidRPr="007C1850" w:rsidRDefault="00080C50" w:rsidP="0081217F">
      <w:pPr>
        <w:spacing w:before="360" w:after="240"/>
        <w:ind w:left="567" w:hanging="567"/>
        <w:jc w:val="both"/>
        <w:rPr>
          <w:rFonts w:ascii="Verdana" w:hAnsi="Verdana" w:cs="Arial"/>
          <w:b/>
          <w:lang w:val="es-MX"/>
        </w:rPr>
      </w:pPr>
      <w:r w:rsidRPr="007C1850">
        <w:rPr>
          <w:rFonts w:ascii="Verdana" w:hAnsi="Verdana" w:cs="Arial"/>
          <w:b/>
          <w:lang w:val="es-MX"/>
        </w:rPr>
        <w:t>MEMORIA TÉCNICA</w:t>
      </w:r>
    </w:p>
    <w:p w:rsidR="00080C50" w:rsidRPr="007C1850" w:rsidRDefault="00080C50" w:rsidP="00E50AFA">
      <w:pPr>
        <w:spacing w:before="120" w:after="120"/>
        <w:jc w:val="both"/>
        <w:rPr>
          <w:rFonts w:ascii="Verdana" w:hAnsi="Verdana" w:cs="Arial"/>
          <w:lang w:val="es-MX"/>
        </w:rPr>
      </w:pPr>
      <w:r w:rsidRPr="007C1850">
        <w:rPr>
          <w:rFonts w:ascii="Verdana" w:hAnsi="Verdana" w:cs="Arial"/>
          <w:lang w:val="es-MX"/>
        </w:rPr>
        <w:t>La memoria técnica deberá contener:</w:t>
      </w:r>
    </w:p>
    <w:p w:rsidR="00080C50" w:rsidRPr="007C1850" w:rsidRDefault="00C23B75" w:rsidP="00670C85">
      <w:pPr>
        <w:numPr>
          <w:ilvl w:val="0"/>
          <w:numId w:val="10"/>
        </w:numPr>
        <w:tabs>
          <w:tab w:val="clear" w:pos="1287"/>
          <w:tab w:val="num" w:pos="540"/>
        </w:tabs>
        <w:spacing w:before="60" w:after="60"/>
        <w:ind w:left="540" w:hanging="540"/>
        <w:jc w:val="both"/>
        <w:rPr>
          <w:rFonts w:ascii="Verdana" w:hAnsi="Verdana" w:cs="Arial"/>
          <w:lang w:val="es-MX"/>
        </w:rPr>
      </w:pPr>
      <w:r w:rsidRPr="007C1850">
        <w:rPr>
          <w:rFonts w:ascii="Verdana" w:hAnsi="Verdana" w:cs="Arial"/>
          <w:lang w:val="es-MX"/>
        </w:rPr>
        <w:t>Generalidades</w:t>
      </w:r>
    </w:p>
    <w:p w:rsidR="00080C50" w:rsidRPr="007C1850" w:rsidRDefault="00080C50" w:rsidP="00670C85">
      <w:pPr>
        <w:numPr>
          <w:ilvl w:val="0"/>
          <w:numId w:val="10"/>
        </w:numPr>
        <w:tabs>
          <w:tab w:val="clear" w:pos="1287"/>
          <w:tab w:val="num" w:pos="540"/>
        </w:tabs>
        <w:spacing w:before="60" w:after="60"/>
        <w:ind w:left="540" w:hanging="540"/>
        <w:jc w:val="both"/>
        <w:rPr>
          <w:rFonts w:ascii="Verdana" w:hAnsi="Verdana" w:cs="Arial"/>
          <w:lang w:val="es-MX"/>
        </w:rPr>
      </w:pPr>
      <w:r w:rsidRPr="007C1850">
        <w:rPr>
          <w:rFonts w:ascii="Verdana" w:hAnsi="Verdana" w:cs="Arial"/>
          <w:lang w:val="es-MX"/>
        </w:rPr>
        <w:t>Descripc</w:t>
      </w:r>
      <w:r w:rsidR="00C23B75" w:rsidRPr="007C1850">
        <w:rPr>
          <w:rFonts w:ascii="Verdana" w:hAnsi="Verdana" w:cs="Arial"/>
          <w:lang w:val="es-MX"/>
        </w:rPr>
        <w:t>ión del proyecto y su contenido</w:t>
      </w:r>
    </w:p>
    <w:p w:rsidR="00080C50" w:rsidRPr="007C1850" w:rsidRDefault="00080C50" w:rsidP="00670C85">
      <w:pPr>
        <w:numPr>
          <w:ilvl w:val="0"/>
          <w:numId w:val="10"/>
        </w:numPr>
        <w:tabs>
          <w:tab w:val="clear" w:pos="1287"/>
          <w:tab w:val="num" w:pos="540"/>
        </w:tabs>
        <w:spacing w:before="60" w:after="60"/>
        <w:ind w:left="540" w:hanging="540"/>
        <w:jc w:val="both"/>
        <w:rPr>
          <w:rFonts w:ascii="Verdana" w:hAnsi="Verdana" w:cs="Arial"/>
          <w:lang w:val="es-MX"/>
        </w:rPr>
      </w:pPr>
      <w:r w:rsidRPr="007C1850">
        <w:rPr>
          <w:rFonts w:ascii="Verdana" w:hAnsi="Verdana" w:cs="Arial"/>
          <w:lang w:val="es-MX"/>
        </w:rPr>
        <w:t>Cálculo de circuitos derivados y alimentadores por:</w:t>
      </w:r>
    </w:p>
    <w:p w:rsidR="00080C50" w:rsidRPr="007C1850" w:rsidRDefault="00080C50" w:rsidP="00670C85">
      <w:pPr>
        <w:tabs>
          <w:tab w:val="left" w:pos="1080"/>
        </w:tabs>
        <w:spacing w:before="60" w:after="60"/>
        <w:ind w:firstLine="540"/>
        <w:jc w:val="both"/>
        <w:rPr>
          <w:rFonts w:ascii="Verdana" w:hAnsi="Verdana" w:cs="Arial"/>
          <w:lang w:val="es-MX"/>
        </w:rPr>
      </w:pPr>
      <w:r w:rsidRPr="007C1850">
        <w:rPr>
          <w:rFonts w:ascii="Verdana" w:hAnsi="Verdana" w:cs="Arial"/>
          <w:lang w:val="es-MX"/>
        </w:rPr>
        <w:t>a.-</w:t>
      </w:r>
      <w:r w:rsidR="00E04548" w:rsidRPr="007C1850">
        <w:rPr>
          <w:rFonts w:ascii="Verdana" w:hAnsi="Verdana" w:cs="Arial"/>
          <w:lang w:val="es-MX"/>
        </w:rPr>
        <w:tab/>
      </w:r>
      <w:r w:rsidR="004B1982" w:rsidRPr="007C1850">
        <w:rPr>
          <w:rFonts w:ascii="Verdana" w:hAnsi="Verdana" w:cs="Arial"/>
          <w:lang w:val="es-MX"/>
        </w:rPr>
        <w:t>Corriente</w:t>
      </w:r>
    </w:p>
    <w:p w:rsidR="00080C50" w:rsidRPr="007C1850" w:rsidRDefault="00E04548" w:rsidP="00670C85">
      <w:pPr>
        <w:tabs>
          <w:tab w:val="left" w:pos="1080"/>
        </w:tabs>
        <w:spacing w:before="60" w:after="60"/>
        <w:ind w:firstLine="540"/>
        <w:jc w:val="both"/>
        <w:rPr>
          <w:rFonts w:ascii="Verdana" w:hAnsi="Verdana" w:cs="Arial"/>
          <w:lang w:val="es-MX"/>
        </w:rPr>
      </w:pPr>
      <w:r w:rsidRPr="007C1850">
        <w:rPr>
          <w:rFonts w:ascii="Verdana" w:hAnsi="Verdana" w:cs="Arial"/>
          <w:lang w:val="es-MX"/>
        </w:rPr>
        <w:t>b.-</w:t>
      </w:r>
      <w:r w:rsidRPr="007C1850">
        <w:rPr>
          <w:rFonts w:ascii="Verdana" w:hAnsi="Verdana" w:cs="Arial"/>
          <w:lang w:val="es-MX"/>
        </w:rPr>
        <w:tab/>
      </w:r>
      <w:r w:rsidR="004B1982" w:rsidRPr="007C1850">
        <w:rPr>
          <w:rFonts w:ascii="Verdana" w:hAnsi="Verdana" w:cs="Arial"/>
          <w:lang w:val="es-MX"/>
        </w:rPr>
        <w:t>Caída de voltaje</w:t>
      </w:r>
    </w:p>
    <w:p w:rsidR="00080C50" w:rsidRPr="007C1850" w:rsidRDefault="00080C50" w:rsidP="00670C85">
      <w:pPr>
        <w:tabs>
          <w:tab w:val="left" w:pos="1080"/>
        </w:tabs>
        <w:spacing w:before="60" w:after="60"/>
        <w:ind w:firstLine="540"/>
        <w:jc w:val="both"/>
        <w:rPr>
          <w:rFonts w:ascii="Verdana" w:hAnsi="Verdana" w:cs="Arial"/>
          <w:lang w:val="es-MX"/>
        </w:rPr>
      </w:pPr>
      <w:r w:rsidRPr="007C1850">
        <w:rPr>
          <w:rFonts w:ascii="Verdana" w:hAnsi="Verdana" w:cs="Arial"/>
          <w:lang w:val="es-MX"/>
        </w:rPr>
        <w:t>c.-</w:t>
      </w:r>
      <w:r w:rsidR="00E04548" w:rsidRPr="007C1850">
        <w:rPr>
          <w:rFonts w:ascii="Verdana" w:hAnsi="Verdana" w:cs="Arial"/>
          <w:lang w:val="es-MX"/>
        </w:rPr>
        <w:tab/>
      </w:r>
      <w:r w:rsidR="004B1982" w:rsidRPr="007C1850">
        <w:rPr>
          <w:rFonts w:ascii="Verdana" w:hAnsi="Verdana" w:cs="Arial"/>
          <w:lang w:val="es-MX"/>
        </w:rPr>
        <w:t>Agrupamiento y temperatura</w:t>
      </w:r>
    </w:p>
    <w:p w:rsidR="00080C50" w:rsidRPr="007C1850" w:rsidRDefault="00E04548" w:rsidP="00670C85">
      <w:pPr>
        <w:tabs>
          <w:tab w:val="left" w:pos="1080"/>
        </w:tabs>
        <w:spacing w:before="60" w:after="60"/>
        <w:ind w:firstLine="540"/>
        <w:jc w:val="both"/>
        <w:rPr>
          <w:rFonts w:ascii="Verdana" w:hAnsi="Verdana" w:cs="Arial"/>
          <w:lang w:val="es-MX"/>
        </w:rPr>
      </w:pPr>
      <w:r w:rsidRPr="007C1850">
        <w:rPr>
          <w:rFonts w:ascii="Verdana" w:hAnsi="Verdana" w:cs="Arial"/>
          <w:lang w:val="es-MX"/>
        </w:rPr>
        <w:t>d.-</w:t>
      </w:r>
      <w:r w:rsidRPr="007C1850">
        <w:rPr>
          <w:rFonts w:ascii="Verdana" w:hAnsi="Verdana" w:cs="Arial"/>
          <w:lang w:val="es-MX"/>
        </w:rPr>
        <w:tab/>
      </w:r>
      <w:r w:rsidR="00080C50" w:rsidRPr="007C1850">
        <w:rPr>
          <w:rFonts w:ascii="Verdana" w:hAnsi="Verdana" w:cs="Arial"/>
          <w:lang w:val="es-MX"/>
        </w:rPr>
        <w:t xml:space="preserve">Protecciones </w:t>
      </w:r>
      <w:proofErr w:type="spellStart"/>
      <w:r w:rsidR="00080C50" w:rsidRPr="007C1850">
        <w:rPr>
          <w:rFonts w:ascii="Verdana" w:hAnsi="Verdana" w:cs="Arial"/>
          <w:lang w:val="es-MX"/>
        </w:rPr>
        <w:t>termomagnéticas</w:t>
      </w:r>
      <w:proofErr w:type="spellEnd"/>
    </w:p>
    <w:p w:rsidR="00080C50" w:rsidRPr="007C1850" w:rsidRDefault="00080C50" w:rsidP="00670C85">
      <w:pPr>
        <w:numPr>
          <w:ilvl w:val="0"/>
          <w:numId w:val="10"/>
        </w:numPr>
        <w:tabs>
          <w:tab w:val="clear" w:pos="1287"/>
          <w:tab w:val="num" w:pos="540"/>
        </w:tabs>
        <w:spacing w:before="60" w:after="60"/>
        <w:ind w:left="540" w:hanging="540"/>
        <w:jc w:val="both"/>
        <w:rPr>
          <w:rFonts w:ascii="Verdana" w:hAnsi="Verdana" w:cs="Arial"/>
          <w:lang w:val="es-MX"/>
        </w:rPr>
      </w:pPr>
      <w:r w:rsidRPr="007C1850">
        <w:rPr>
          <w:rFonts w:ascii="Verdana" w:hAnsi="Verdana" w:cs="Arial"/>
          <w:lang w:val="es-MX"/>
        </w:rPr>
        <w:lastRenderedPageBreak/>
        <w:t>Cálculo de corto circu</w:t>
      </w:r>
      <w:r w:rsidR="004B1982" w:rsidRPr="007C1850">
        <w:rPr>
          <w:rFonts w:ascii="Verdana" w:hAnsi="Verdana" w:cs="Arial"/>
          <w:lang w:val="es-MX"/>
        </w:rPr>
        <w:t>ito y selección de protecciones</w:t>
      </w:r>
    </w:p>
    <w:p w:rsidR="00080C50" w:rsidRPr="007C1850" w:rsidRDefault="00080C50" w:rsidP="00670C85">
      <w:pPr>
        <w:numPr>
          <w:ilvl w:val="0"/>
          <w:numId w:val="10"/>
        </w:numPr>
        <w:tabs>
          <w:tab w:val="clear" w:pos="1287"/>
          <w:tab w:val="num" w:pos="540"/>
        </w:tabs>
        <w:spacing w:before="60" w:after="60"/>
        <w:ind w:left="540" w:hanging="540"/>
        <w:jc w:val="both"/>
        <w:rPr>
          <w:rFonts w:ascii="Verdana" w:hAnsi="Verdana" w:cs="Arial"/>
          <w:lang w:val="es-MX"/>
        </w:rPr>
      </w:pPr>
      <w:r w:rsidRPr="007C1850">
        <w:rPr>
          <w:rFonts w:ascii="Verdana" w:hAnsi="Verdana" w:cs="Arial"/>
          <w:lang w:val="es-MX"/>
        </w:rPr>
        <w:t>Cálculo del sistema de tierras en el caso de subestaciones y selección de electrodos y</w:t>
      </w:r>
      <w:r w:rsidR="004B1982" w:rsidRPr="007C1850">
        <w:rPr>
          <w:rFonts w:ascii="Verdana" w:hAnsi="Verdana" w:cs="Arial"/>
          <w:lang w:val="es-MX"/>
        </w:rPr>
        <w:t xml:space="preserve"> conductores de puesta a tierra</w:t>
      </w:r>
    </w:p>
    <w:p w:rsidR="00080C50" w:rsidRPr="007C1850" w:rsidRDefault="00080C50" w:rsidP="00670C85">
      <w:pPr>
        <w:numPr>
          <w:ilvl w:val="0"/>
          <w:numId w:val="10"/>
        </w:numPr>
        <w:tabs>
          <w:tab w:val="clear" w:pos="1287"/>
          <w:tab w:val="num" w:pos="540"/>
        </w:tabs>
        <w:spacing w:before="60" w:after="60"/>
        <w:ind w:left="540" w:hanging="540"/>
        <w:jc w:val="both"/>
        <w:rPr>
          <w:rFonts w:ascii="Verdana" w:hAnsi="Verdana" w:cs="Arial"/>
          <w:lang w:val="es-MX"/>
        </w:rPr>
      </w:pPr>
      <w:r w:rsidRPr="007C1850">
        <w:rPr>
          <w:rFonts w:ascii="Verdana" w:hAnsi="Verdana" w:cs="Arial"/>
          <w:lang w:val="es-MX"/>
        </w:rPr>
        <w:t>Especificaciones generales de materiales a utilizar que faciliten su  adquisición y construcción, dando énfasis a:</w:t>
      </w:r>
    </w:p>
    <w:p w:rsidR="00080C50" w:rsidRPr="007C1850" w:rsidRDefault="00080C50" w:rsidP="00670C85">
      <w:pPr>
        <w:tabs>
          <w:tab w:val="left" w:pos="1080"/>
        </w:tabs>
        <w:spacing w:before="60" w:after="60"/>
        <w:ind w:left="1107" w:hanging="567"/>
        <w:jc w:val="both"/>
        <w:rPr>
          <w:rFonts w:ascii="Verdana" w:hAnsi="Verdana" w:cs="Arial"/>
          <w:lang w:val="es-MX"/>
        </w:rPr>
      </w:pPr>
      <w:r w:rsidRPr="007C1850">
        <w:rPr>
          <w:rFonts w:ascii="Verdana" w:hAnsi="Verdana" w:cs="Arial"/>
          <w:lang w:val="es-MX"/>
        </w:rPr>
        <w:t>a.-</w:t>
      </w:r>
      <w:r w:rsidRPr="007C1850">
        <w:rPr>
          <w:rFonts w:ascii="Verdana" w:hAnsi="Verdana" w:cs="Arial"/>
          <w:lang w:val="es-MX"/>
        </w:rPr>
        <w:tab/>
      </w:r>
      <w:r w:rsidR="00E04548" w:rsidRPr="007C1850">
        <w:rPr>
          <w:rFonts w:ascii="Verdana" w:hAnsi="Verdana" w:cs="Arial"/>
          <w:lang w:val="es-MX"/>
        </w:rPr>
        <w:t>Tuberías</w:t>
      </w:r>
      <w:r w:rsidRPr="007C1850">
        <w:rPr>
          <w:rFonts w:ascii="Verdana" w:hAnsi="Verdana" w:cs="Arial"/>
          <w:lang w:val="es-MX"/>
        </w:rPr>
        <w:t xml:space="preserve"> </w:t>
      </w:r>
      <w:proofErr w:type="spellStart"/>
      <w:r w:rsidRPr="007C1850">
        <w:rPr>
          <w:rFonts w:ascii="Verdana" w:hAnsi="Verdana" w:cs="Arial"/>
          <w:lang w:val="es-MX"/>
        </w:rPr>
        <w:t>conduit</w:t>
      </w:r>
      <w:proofErr w:type="spellEnd"/>
    </w:p>
    <w:p w:rsidR="00080C50" w:rsidRPr="007C1850" w:rsidRDefault="00E04548" w:rsidP="00670C85">
      <w:pPr>
        <w:tabs>
          <w:tab w:val="left" w:pos="1080"/>
        </w:tabs>
        <w:spacing w:before="60" w:after="60"/>
        <w:ind w:left="1107" w:hanging="567"/>
        <w:jc w:val="both"/>
        <w:rPr>
          <w:rFonts w:ascii="Verdana" w:hAnsi="Verdana" w:cs="Arial"/>
          <w:lang w:val="es-MX"/>
        </w:rPr>
      </w:pPr>
      <w:r w:rsidRPr="007C1850">
        <w:rPr>
          <w:rFonts w:ascii="Verdana" w:hAnsi="Verdana" w:cs="Arial"/>
          <w:lang w:val="es-MX"/>
        </w:rPr>
        <w:t>b.-</w:t>
      </w:r>
      <w:r w:rsidRPr="007C1850">
        <w:rPr>
          <w:rFonts w:ascii="Verdana" w:hAnsi="Verdana" w:cs="Arial"/>
          <w:lang w:val="es-MX"/>
        </w:rPr>
        <w:tab/>
      </w:r>
      <w:r w:rsidR="004B1982" w:rsidRPr="007C1850">
        <w:rPr>
          <w:rFonts w:ascii="Verdana" w:hAnsi="Verdana" w:cs="Arial"/>
          <w:lang w:val="es-MX"/>
        </w:rPr>
        <w:t>Conductores eléctricos</w:t>
      </w:r>
    </w:p>
    <w:p w:rsidR="00080C50" w:rsidRPr="007C1850" w:rsidRDefault="00080C50" w:rsidP="00670C85">
      <w:pPr>
        <w:spacing w:before="60" w:after="60"/>
        <w:ind w:left="1107" w:hanging="567"/>
        <w:jc w:val="both"/>
        <w:rPr>
          <w:rFonts w:ascii="Verdana" w:hAnsi="Verdana" w:cs="Arial"/>
          <w:lang w:val="es-MX"/>
        </w:rPr>
      </w:pPr>
      <w:r w:rsidRPr="007C1850">
        <w:rPr>
          <w:rFonts w:ascii="Verdana" w:hAnsi="Verdana" w:cs="Arial"/>
          <w:lang w:val="es-MX"/>
        </w:rPr>
        <w:t>c.-</w:t>
      </w:r>
      <w:r w:rsidRPr="007C1850">
        <w:rPr>
          <w:rFonts w:ascii="Verdana" w:hAnsi="Verdana" w:cs="Arial"/>
          <w:lang w:val="es-MX"/>
        </w:rPr>
        <w:tab/>
        <w:t>Accesorios para apagadores y contactos, indican</w:t>
      </w:r>
      <w:r w:rsidR="004B1982" w:rsidRPr="007C1850">
        <w:rPr>
          <w:rFonts w:ascii="Verdana" w:hAnsi="Verdana" w:cs="Arial"/>
          <w:lang w:val="es-MX"/>
        </w:rPr>
        <w:t>do tipo y capacidad de amperios</w:t>
      </w:r>
    </w:p>
    <w:p w:rsidR="00080C50" w:rsidRPr="007C1850" w:rsidRDefault="00080C50" w:rsidP="00670C85">
      <w:pPr>
        <w:tabs>
          <w:tab w:val="left" w:pos="1080"/>
        </w:tabs>
        <w:spacing w:before="60" w:after="60"/>
        <w:ind w:left="1107" w:hanging="567"/>
        <w:jc w:val="both"/>
        <w:rPr>
          <w:rFonts w:ascii="Verdana" w:hAnsi="Verdana" w:cs="Arial"/>
          <w:lang w:val="es-MX"/>
        </w:rPr>
      </w:pPr>
      <w:r w:rsidRPr="007C1850">
        <w:rPr>
          <w:rFonts w:ascii="Verdana" w:hAnsi="Verdana" w:cs="Arial"/>
          <w:lang w:val="es-MX"/>
        </w:rPr>
        <w:t>d.-</w:t>
      </w:r>
      <w:r w:rsidRPr="007C1850">
        <w:rPr>
          <w:rFonts w:ascii="Verdana" w:hAnsi="Verdana" w:cs="Arial"/>
          <w:lang w:val="es-MX"/>
        </w:rPr>
        <w:tab/>
        <w:t>Tableros eléctri</w:t>
      </w:r>
      <w:r w:rsidR="004B1982" w:rsidRPr="007C1850">
        <w:rPr>
          <w:rFonts w:ascii="Verdana" w:hAnsi="Verdana" w:cs="Arial"/>
          <w:lang w:val="es-MX"/>
        </w:rPr>
        <w:t>cos de distribución y derivados</w:t>
      </w:r>
    </w:p>
    <w:p w:rsidR="00080C50" w:rsidRPr="007C1850" w:rsidRDefault="00080C50" w:rsidP="00670C85">
      <w:pPr>
        <w:tabs>
          <w:tab w:val="left" w:pos="1080"/>
        </w:tabs>
        <w:spacing w:before="60" w:after="60"/>
        <w:ind w:left="1107" w:hanging="567"/>
        <w:jc w:val="both"/>
        <w:rPr>
          <w:rFonts w:ascii="Verdana" w:hAnsi="Verdana" w:cs="Arial"/>
          <w:lang w:val="es-MX"/>
        </w:rPr>
      </w:pPr>
      <w:r w:rsidRPr="007C1850">
        <w:rPr>
          <w:rFonts w:ascii="Verdana" w:hAnsi="Verdana" w:cs="Arial"/>
          <w:lang w:val="es-MX"/>
        </w:rPr>
        <w:t>e.-</w:t>
      </w:r>
      <w:r w:rsidRPr="007C1850">
        <w:rPr>
          <w:rFonts w:ascii="Verdana" w:hAnsi="Verdana" w:cs="Arial"/>
          <w:lang w:val="es-MX"/>
        </w:rPr>
        <w:tab/>
        <w:t>Registros e</w:t>
      </w:r>
      <w:r w:rsidR="004B1982" w:rsidRPr="007C1850">
        <w:rPr>
          <w:rFonts w:ascii="Verdana" w:hAnsi="Verdana" w:cs="Arial"/>
          <w:lang w:val="es-MX"/>
        </w:rPr>
        <w:t>xteriores y del tipo telefónico</w:t>
      </w:r>
    </w:p>
    <w:p w:rsidR="00080C50" w:rsidRPr="007C1850" w:rsidRDefault="00080C50" w:rsidP="00670C85">
      <w:pPr>
        <w:tabs>
          <w:tab w:val="left" w:pos="1080"/>
        </w:tabs>
        <w:spacing w:before="60" w:after="60"/>
        <w:ind w:left="1107" w:hanging="567"/>
        <w:jc w:val="both"/>
        <w:rPr>
          <w:rFonts w:ascii="Verdana" w:hAnsi="Verdana" w:cs="Arial"/>
          <w:lang w:val="es-MX"/>
        </w:rPr>
      </w:pPr>
      <w:r w:rsidRPr="007C1850">
        <w:rPr>
          <w:rFonts w:ascii="Verdana" w:hAnsi="Verdana" w:cs="Arial"/>
          <w:lang w:val="es-MX"/>
        </w:rPr>
        <w:t>f.-</w:t>
      </w:r>
      <w:r w:rsidRPr="007C1850">
        <w:rPr>
          <w:rFonts w:ascii="Verdana" w:hAnsi="Verdana" w:cs="Arial"/>
          <w:lang w:val="es-MX"/>
        </w:rPr>
        <w:tab/>
        <w:t>Luminarios t</w:t>
      </w:r>
      <w:r w:rsidR="004B1982" w:rsidRPr="007C1850">
        <w:rPr>
          <w:rFonts w:ascii="Verdana" w:hAnsi="Verdana" w:cs="Arial"/>
          <w:lang w:val="es-MX"/>
        </w:rPr>
        <w:t>ipo poste de alumbrado exterior</w:t>
      </w:r>
    </w:p>
    <w:p w:rsidR="00080C50" w:rsidRPr="007C1850" w:rsidRDefault="00080C50" w:rsidP="00670C85">
      <w:pPr>
        <w:tabs>
          <w:tab w:val="left" w:pos="1080"/>
        </w:tabs>
        <w:spacing w:before="60" w:after="60"/>
        <w:ind w:left="1107" w:hanging="567"/>
        <w:jc w:val="both"/>
        <w:rPr>
          <w:rFonts w:ascii="Verdana" w:hAnsi="Verdana" w:cs="Arial"/>
          <w:lang w:val="es-MX"/>
        </w:rPr>
      </w:pPr>
      <w:r w:rsidRPr="007C1850">
        <w:rPr>
          <w:rFonts w:ascii="Verdana" w:hAnsi="Verdana" w:cs="Arial"/>
          <w:lang w:val="es-MX"/>
        </w:rPr>
        <w:t>g.-</w:t>
      </w:r>
      <w:r w:rsidRPr="007C1850">
        <w:rPr>
          <w:rFonts w:ascii="Verdana" w:hAnsi="Verdana" w:cs="Arial"/>
          <w:lang w:val="es-MX"/>
        </w:rPr>
        <w:tab/>
        <w:t>Tipo de subestación eléctrica a utilizar y sus elementos constitutivos (incluyendo el plano del fabricante de la misma)</w:t>
      </w:r>
    </w:p>
    <w:p w:rsidR="00080C50" w:rsidRPr="007C1850" w:rsidRDefault="00080C50" w:rsidP="00670C85">
      <w:pPr>
        <w:tabs>
          <w:tab w:val="left" w:pos="1080"/>
        </w:tabs>
        <w:spacing w:before="60" w:after="60"/>
        <w:ind w:left="1107" w:hanging="567"/>
        <w:jc w:val="both"/>
        <w:rPr>
          <w:rFonts w:ascii="Verdana" w:hAnsi="Verdana" w:cs="Arial"/>
          <w:lang w:val="es-MX"/>
        </w:rPr>
      </w:pPr>
      <w:r w:rsidRPr="007C1850">
        <w:rPr>
          <w:rFonts w:ascii="Verdana" w:hAnsi="Verdana" w:cs="Arial"/>
          <w:lang w:val="es-MX"/>
        </w:rPr>
        <w:t>h.-</w:t>
      </w:r>
      <w:r w:rsidRPr="007C1850">
        <w:rPr>
          <w:rFonts w:ascii="Verdana" w:hAnsi="Verdana" w:cs="Arial"/>
          <w:lang w:val="es-MX"/>
        </w:rPr>
        <w:tab/>
        <w:t>Elementos y accesorios para el sistem</w:t>
      </w:r>
      <w:r w:rsidR="004B1982" w:rsidRPr="007C1850">
        <w:rPr>
          <w:rFonts w:ascii="Verdana" w:hAnsi="Verdana" w:cs="Arial"/>
          <w:lang w:val="es-MX"/>
        </w:rPr>
        <w:t>a de tierras</w:t>
      </w:r>
    </w:p>
    <w:p w:rsidR="00080C50" w:rsidRPr="007C1850" w:rsidRDefault="00080C50" w:rsidP="00670C85">
      <w:pPr>
        <w:tabs>
          <w:tab w:val="left" w:pos="1080"/>
        </w:tabs>
        <w:spacing w:before="60" w:after="60"/>
        <w:ind w:left="1107" w:hanging="567"/>
        <w:jc w:val="both"/>
        <w:rPr>
          <w:rFonts w:ascii="Verdana" w:hAnsi="Verdana" w:cs="Arial"/>
          <w:lang w:val="es-MX"/>
        </w:rPr>
      </w:pPr>
      <w:r w:rsidRPr="007C1850">
        <w:rPr>
          <w:rFonts w:ascii="Verdana" w:hAnsi="Verdana" w:cs="Arial"/>
          <w:lang w:val="es-MX"/>
        </w:rPr>
        <w:t>i.-</w:t>
      </w:r>
      <w:r w:rsidRPr="007C1850">
        <w:rPr>
          <w:rFonts w:ascii="Verdana" w:hAnsi="Verdana" w:cs="Arial"/>
          <w:lang w:val="es-MX"/>
        </w:rPr>
        <w:tab/>
        <w:t>Detalles o datos constructivos adicionales que</w:t>
      </w:r>
      <w:r w:rsidR="004B1982" w:rsidRPr="007C1850">
        <w:rPr>
          <w:rFonts w:ascii="Verdana" w:hAnsi="Verdana" w:cs="Arial"/>
          <w:lang w:val="es-MX"/>
        </w:rPr>
        <w:t xml:space="preserve"> integren el proyecto ejecutivo</w:t>
      </w:r>
    </w:p>
    <w:p w:rsidR="00080C50" w:rsidRPr="007C1850" w:rsidRDefault="00080C50" w:rsidP="00670C85">
      <w:pPr>
        <w:tabs>
          <w:tab w:val="left" w:pos="1080"/>
        </w:tabs>
        <w:spacing w:before="60" w:after="60"/>
        <w:ind w:left="1107" w:hanging="567"/>
        <w:jc w:val="both"/>
        <w:rPr>
          <w:rFonts w:ascii="Verdana" w:hAnsi="Verdana" w:cs="Arial"/>
          <w:lang w:val="es-MX"/>
        </w:rPr>
      </w:pPr>
      <w:r w:rsidRPr="007C1850">
        <w:rPr>
          <w:rFonts w:ascii="Verdana" w:hAnsi="Verdana" w:cs="Arial"/>
          <w:lang w:val="es-MX"/>
        </w:rPr>
        <w:t>j.-</w:t>
      </w:r>
      <w:r w:rsidRPr="007C1850">
        <w:rPr>
          <w:rFonts w:ascii="Verdana" w:hAnsi="Verdana" w:cs="Arial"/>
          <w:lang w:val="es-MX"/>
        </w:rPr>
        <w:tab/>
        <w:t>Revisión y aprobación del proyecto eléctrico por una unidad verificadora registrada oficia</w:t>
      </w:r>
      <w:r w:rsidR="004B1982" w:rsidRPr="007C1850">
        <w:rPr>
          <w:rFonts w:ascii="Verdana" w:hAnsi="Verdana" w:cs="Arial"/>
          <w:lang w:val="es-MX"/>
        </w:rPr>
        <w:t>lmente en Secretaría de Energía</w:t>
      </w:r>
    </w:p>
    <w:p w:rsidR="00080C50" w:rsidRPr="007C1850" w:rsidRDefault="00670C85" w:rsidP="00670C85">
      <w:pPr>
        <w:spacing w:before="360" w:after="240"/>
        <w:ind w:left="1134" w:hanging="1134"/>
        <w:rPr>
          <w:rFonts w:ascii="Verdana" w:hAnsi="Verdana" w:cs="Arial"/>
          <w:b/>
          <w:lang w:val="es-MX"/>
        </w:rPr>
      </w:pPr>
      <w:r w:rsidRPr="007C1850">
        <w:rPr>
          <w:rFonts w:ascii="Verdana" w:hAnsi="Verdana" w:cs="Arial"/>
          <w:b/>
          <w:lang w:val="es-MX"/>
        </w:rPr>
        <w:t>E.</w:t>
      </w:r>
      <w:r w:rsidR="00080C50" w:rsidRPr="007C1850">
        <w:rPr>
          <w:rFonts w:ascii="Verdana" w:hAnsi="Verdana" w:cs="Arial"/>
          <w:b/>
          <w:lang w:val="es-MX"/>
        </w:rPr>
        <w:t xml:space="preserve"> PROYECTO DE INSTALACIÓN </w:t>
      </w:r>
      <w:r w:rsidR="001A0D6E" w:rsidRPr="007C1850">
        <w:rPr>
          <w:rFonts w:ascii="Verdana" w:hAnsi="Verdana" w:cs="Arial"/>
          <w:b/>
          <w:lang w:val="es-MX"/>
        </w:rPr>
        <w:t>HIDRÁULICA</w:t>
      </w:r>
      <w:r w:rsidR="00080C50" w:rsidRPr="007C1850">
        <w:rPr>
          <w:rFonts w:ascii="Verdana" w:hAnsi="Verdana" w:cs="Arial"/>
          <w:b/>
          <w:lang w:val="es-MX"/>
        </w:rPr>
        <w:t xml:space="preserve"> Y SANITARIA</w:t>
      </w:r>
    </w:p>
    <w:p w:rsidR="00080C50" w:rsidRPr="007C1850" w:rsidRDefault="00080C50" w:rsidP="00847C20">
      <w:pPr>
        <w:spacing w:before="120" w:after="120"/>
        <w:jc w:val="both"/>
        <w:rPr>
          <w:rFonts w:ascii="Verdana" w:hAnsi="Verdana" w:cs="Arial"/>
          <w:lang w:val="es-MX"/>
        </w:rPr>
      </w:pPr>
      <w:r w:rsidRPr="007C1850">
        <w:rPr>
          <w:rFonts w:ascii="Verdana" w:hAnsi="Verdana" w:cs="Arial"/>
          <w:lang w:val="es-MX"/>
        </w:rPr>
        <w:t>El diseño de la instalación estará basado en el Reglamento de Construcciones para el Distrito Federal, el Reglamento de Servicios de Agua y Drenaje para el DF y el Instructivo para Diseño y Ejecución de Instalaciones de Gas de la Secretaría de Economía, complementados con los reglamentos propios del lugar en que se ejecute la obra.</w:t>
      </w:r>
    </w:p>
    <w:p w:rsidR="00080C50" w:rsidRPr="007C1850" w:rsidRDefault="00080C50" w:rsidP="0081217F">
      <w:pPr>
        <w:spacing w:before="360" w:after="240"/>
        <w:ind w:left="567" w:hanging="567"/>
        <w:jc w:val="both"/>
        <w:rPr>
          <w:rFonts w:ascii="Verdana" w:hAnsi="Verdana" w:cs="Arial"/>
          <w:b/>
          <w:lang w:val="es-MX"/>
        </w:rPr>
      </w:pPr>
      <w:r w:rsidRPr="007C1850">
        <w:rPr>
          <w:rFonts w:ascii="Verdana" w:hAnsi="Verdana" w:cs="Arial"/>
          <w:b/>
          <w:lang w:val="es-MX"/>
        </w:rPr>
        <w:t>ALCANCE DEL PROYECTO</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1.-</w:t>
      </w:r>
      <w:r w:rsidRPr="007C1850">
        <w:rPr>
          <w:rFonts w:ascii="Verdana" w:hAnsi="Verdana" w:cs="Arial"/>
          <w:lang w:val="es-MX"/>
        </w:rPr>
        <w:tab/>
        <w:t xml:space="preserve">Planos ejecutivos </w:t>
      </w:r>
      <w:r w:rsidR="004B1982" w:rsidRPr="007C1850">
        <w:rPr>
          <w:rFonts w:ascii="Verdana" w:hAnsi="Verdana" w:cs="Arial"/>
          <w:lang w:val="es-MX"/>
        </w:rPr>
        <w:t>(plantas, cortes e isométricos)</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2.-</w:t>
      </w:r>
      <w:r w:rsidRPr="007C1850">
        <w:rPr>
          <w:rFonts w:ascii="Verdana" w:hAnsi="Verdana" w:cs="Arial"/>
          <w:lang w:val="es-MX"/>
        </w:rPr>
        <w:tab/>
        <w:t>Especificaciones de tubería y equipos, s</w:t>
      </w:r>
      <w:r w:rsidR="004B1982" w:rsidRPr="007C1850">
        <w:rPr>
          <w:rFonts w:ascii="Verdana" w:hAnsi="Verdana" w:cs="Arial"/>
          <w:lang w:val="es-MX"/>
        </w:rPr>
        <w:t>imbología y notas constructivas</w:t>
      </w:r>
    </w:p>
    <w:p w:rsidR="00080C50" w:rsidRPr="003A3B67" w:rsidRDefault="00080C50" w:rsidP="00670C85">
      <w:pPr>
        <w:spacing w:before="60" w:after="60"/>
        <w:ind w:left="567" w:hanging="567"/>
        <w:jc w:val="both"/>
        <w:rPr>
          <w:rFonts w:ascii="Verdana" w:hAnsi="Verdana" w:cs="Arial"/>
          <w:lang w:val="pt-BR"/>
        </w:rPr>
      </w:pPr>
      <w:r w:rsidRPr="00447DD1">
        <w:rPr>
          <w:rFonts w:ascii="Verdana" w:hAnsi="Verdana" w:cs="Arial"/>
          <w:lang w:val="pt-BR"/>
        </w:rPr>
        <w:t>3.-</w:t>
      </w:r>
      <w:r w:rsidRPr="00447DD1">
        <w:rPr>
          <w:rFonts w:ascii="Verdana" w:hAnsi="Verdana" w:cs="Arial"/>
          <w:lang w:val="pt-BR"/>
        </w:rPr>
        <w:tab/>
      </w:r>
      <w:proofErr w:type="spellStart"/>
      <w:r w:rsidRPr="003A3B67">
        <w:rPr>
          <w:rFonts w:ascii="Verdana" w:hAnsi="Verdana" w:cs="Arial"/>
          <w:lang w:val="pt-BR"/>
        </w:rPr>
        <w:t>Me</w:t>
      </w:r>
      <w:r w:rsidR="004B1982" w:rsidRPr="003A3B67">
        <w:rPr>
          <w:rFonts w:ascii="Verdana" w:hAnsi="Verdana" w:cs="Arial"/>
          <w:lang w:val="pt-BR"/>
        </w:rPr>
        <w:t>moria</w:t>
      </w:r>
      <w:proofErr w:type="spellEnd"/>
      <w:r w:rsidR="004B1982" w:rsidRPr="003A3B67">
        <w:rPr>
          <w:rFonts w:ascii="Verdana" w:hAnsi="Verdana" w:cs="Arial"/>
          <w:lang w:val="pt-BR"/>
        </w:rPr>
        <w:t xml:space="preserve"> </w:t>
      </w:r>
      <w:proofErr w:type="spellStart"/>
      <w:r w:rsidR="004B1982" w:rsidRPr="003A3B67">
        <w:rPr>
          <w:rFonts w:ascii="Verdana" w:hAnsi="Verdana" w:cs="Arial"/>
          <w:lang w:val="pt-BR"/>
        </w:rPr>
        <w:t>descriptiva</w:t>
      </w:r>
      <w:proofErr w:type="spellEnd"/>
    </w:p>
    <w:p w:rsidR="00080C50" w:rsidRPr="00CF06EE" w:rsidRDefault="00080C50" w:rsidP="00670C85">
      <w:pPr>
        <w:spacing w:before="60" w:after="60"/>
        <w:ind w:left="567" w:hanging="567"/>
        <w:jc w:val="both"/>
        <w:rPr>
          <w:rFonts w:ascii="Verdana" w:hAnsi="Verdana" w:cs="Arial"/>
          <w:lang w:val="pt-BR"/>
        </w:rPr>
      </w:pPr>
      <w:r w:rsidRPr="003A3B67">
        <w:rPr>
          <w:rFonts w:ascii="Verdana" w:hAnsi="Verdana" w:cs="Arial"/>
          <w:lang w:val="pt-BR"/>
        </w:rPr>
        <w:t>4.-</w:t>
      </w:r>
      <w:r w:rsidRPr="003A3B67">
        <w:rPr>
          <w:rFonts w:ascii="Verdana" w:hAnsi="Verdana" w:cs="Arial"/>
          <w:lang w:val="pt-BR"/>
        </w:rPr>
        <w:tab/>
      </w:r>
      <w:proofErr w:type="spellStart"/>
      <w:r w:rsidRPr="003A3B67">
        <w:rPr>
          <w:rFonts w:ascii="Verdana" w:hAnsi="Verdana" w:cs="Arial"/>
          <w:lang w:val="pt-BR"/>
        </w:rPr>
        <w:t>Memoria</w:t>
      </w:r>
      <w:proofErr w:type="spellEnd"/>
      <w:r w:rsidRPr="003A3B67">
        <w:rPr>
          <w:rFonts w:ascii="Verdana" w:hAnsi="Verdana" w:cs="Arial"/>
          <w:lang w:val="pt-BR"/>
        </w:rPr>
        <w:t xml:space="preserve"> de</w:t>
      </w:r>
      <w:r w:rsidRPr="00CF06EE">
        <w:rPr>
          <w:rFonts w:ascii="Verdana" w:hAnsi="Verdana" w:cs="Arial"/>
          <w:lang w:val="pt-BR"/>
        </w:rPr>
        <w:t xml:space="preserve"> cálculo</w:t>
      </w:r>
    </w:p>
    <w:p w:rsidR="00080C50" w:rsidRPr="00447DD1" w:rsidRDefault="00080C50" w:rsidP="0081217F">
      <w:pPr>
        <w:spacing w:before="360" w:after="240"/>
        <w:ind w:left="567" w:hanging="567"/>
        <w:jc w:val="both"/>
        <w:rPr>
          <w:rFonts w:ascii="Verdana" w:hAnsi="Verdana" w:cs="Arial"/>
          <w:b/>
          <w:lang w:val="pt-BR"/>
        </w:rPr>
      </w:pPr>
      <w:r w:rsidRPr="00447DD1">
        <w:rPr>
          <w:rFonts w:ascii="Verdana" w:hAnsi="Verdana" w:cs="Arial"/>
          <w:b/>
          <w:lang w:val="pt-BR"/>
        </w:rPr>
        <w:t>DIAGRAMA DE FLUJO</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1.-</w:t>
      </w:r>
      <w:r w:rsidRPr="007C1850">
        <w:rPr>
          <w:rFonts w:ascii="Verdana" w:hAnsi="Verdana" w:cs="Arial"/>
          <w:lang w:val="es-MX"/>
        </w:rPr>
        <w:tab/>
        <w:t>Del sistema de distribución de agua fría, caliente y retorno de agua caliente.</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2.-</w:t>
      </w:r>
      <w:r w:rsidRPr="007C1850">
        <w:rPr>
          <w:rFonts w:ascii="Verdana" w:hAnsi="Verdana" w:cs="Arial"/>
          <w:lang w:val="es-MX"/>
        </w:rPr>
        <w:tab/>
        <w:t>Del sistema de protección contra incendio</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3.-</w:t>
      </w:r>
      <w:r w:rsidRPr="007C1850">
        <w:rPr>
          <w:rFonts w:ascii="Verdana" w:hAnsi="Verdana" w:cs="Arial"/>
          <w:lang w:val="es-MX"/>
        </w:rPr>
        <w:tab/>
        <w:t>Del sistema de distribución de gas LP</w:t>
      </w:r>
    </w:p>
    <w:p w:rsidR="00080C50" w:rsidRPr="007C1850" w:rsidRDefault="00080C50" w:rsidP="0081217F">
      <w:pPr>
        <w:spacing w:before="360" w:after="240"/>
        <w:ind w:left="567" w:hanging="567"/>
        <w:jc w:val="both"/>
        <w:rPr>
          <w:rFonts w:ascii="Verdana" w:hAnsi="Verdana" w:cs="Arial"/>
          <w:b/>
          <w:lang w:val="es-MX"/>
        </w:rPr>
      </w:pPr>
      <w:r w:rsidRPr="007C1850">
        <w:rPr>
          <w:rFonts w:ascii="Verdana" w:hAnsi="Verdana" w:cs="Arial"/>
          <w:b/>
          <w:lang w:val="es-MX"/>
        </w:rPr>
        <w:t>INSTALACIONES EN INTERIORES</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1.-</w:t>
      </w:r>
      <w:r w:rsidRPr="007C1850">
        <w:rPr>
          <w:rFonts w:ascii="Verdana" w:hAnsi="Verdana" w:cs="Arial"/>
          <w:lang w:val="es-MX"/>
        </w:rPr>
        <w:tab/>
        <w:t>Planos en planta del sistema de alimentaciones de agua fría, caliente, retorno y gas LP</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lastRenderedPageBreak/>
        <w:t>2.-</w:t>
      </w:r>
      <w:r w:rsidRPr="007C1850">
        <w:rPr>
          <w:rFonts w:ascii="Verdana" w:hAnsi="Verdana" w:cs="Arial"/>
          <w:lang w:val="es-MX"/>
        </w:rPr>
        <w:tab/>
        <w:t>Planos en planta del sistem</w:t>
      </w:r>
      <w:r w:rsidR="004B1982" w:rsidRPr="007C1850">
        <w:rPr>
          <w:rFonts w:ascii="Verdana" w:hAnsi="Verdana" w:cs="Arial"/>
          <w:lang w:val="es-MX"/>
        </w:rPr>
        <w:t>a de protección contra incendio</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3.-</w:t>
      </w:r>
      <w:r w:rsidRPr="007C1850">
        <w:rPr>
          <w:rFonts w:ascii="Verdana" w:hAnsi="Verdana" w:cs="Arial"/>
          <w:lang w:val="es-MX"/>
        </w:rPr>
        <w:tab/>
        <w:t>Pla</w:t>
      </w:r>
      <w:r w:rsidR="004B1982" w:rsidRPr="007C1850">
        <w:rPr>
          <w:rFonts w:ascii="Verdana" w:hAnsi="Verdana" w:cs="Arial"/>
          <w:lang w:val="es-MX"/>
        </w:rPr>
        <w:t>nos isométricos de alimentación</w:t>
      </w:r>
    </w:p>
    <w:p w:rsidR="00080C50" w:rsidRPr="007C1850" w:rsidRDefault="004B1982" w:rsidP="00670C85">
      <w:pPr>
        <w:spacing w:before="60" w:after="60"/>
        <w:ind w:left="567" w:hanging="567"/>
        <w:jc w:val="both"/>
        <w:rPr>
          <w:rFonts w:ascii="Verdana" w:hAnsi="Verdana" w:cs="Arial"/>
          <w:lang w:val="es-MX"/>
        </w:rPr>
      </w:pPr>
      <w:r w:rsidRPr="007C1850">
        <w:rPr>
          <w:rFonts w:ascii="Verdana" w:hAnsi="Verdana" w:cs="Arial"/>
          <w:lang w:val="es-MX"/>
        </w:rPr>
        <w:t>4.-</w:t>
      </w:r>
      <w:r w:rsidRPr="007C1850">
        <w:rPr>
          <w:rFonts w:ascii="Verdana" w:hAnsi="Verdana" w:cs="Arial"/>
          <w:lang w:val="es-MX"/>
        </w:rPr>
        <w:tab/>
        <w:t>Planos de azotea</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5.-</w:t>
      </w:r>
      <w:r w:rsidRPr="007C1850">
        <w:rPr>
          <w:rFonts w:ascii="Verdana" w:hAnsi="Verdana" w:cs="Arial"/>
          <w:lang w:val="es-MX"/>
        </w:rPr>
        <w:tab/>
        <w:t>Planos en planta del sistema para eliminar aguas pluviales, n</w:t>
      </w:r>
      <w:r w:rsidR="004B1982" w:rsidRPr="007C1850">
        <w:rPr>
          <w:rFonts w:ascii="Verdana" w:hAnsi="Verdana" w:cs="Arial"/>
          <w:lang w:val="es-MX"/>
        </w:rPr>
        <w:t>egras y ventilación de tuberías</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6.-</w:t>
      </w:r>
      <w:r w:rsidRPr="007C1850">
        <w:rPr>
          <w:rFonts w:ascii="Verdana" w:hAnsi="Verdana" w:cs="Arial"/>
          <w:lang w:val="es-MX"/>
        </w:rPr>
        <w:tab/>
        <w:t>Planos isométricos del sistema para eliminar las aguas resid</w:t>
      </w:r>
      <w:r w:rsidR="004B1982" w:rsidRPr="007C1850">
        <w:rPr>
          <w:rFonts w:ascii="Verdana" w:hAnsi="Verdana" w:cs="Arial"/>
          <w:lang w:val="es-MX"/>
        </w:rPr>
        <w:t>uales y ventilación de tuberías</w:t>
      </w:r>
    </w:p>
    <w:p w:rsidR="00080C50" w:rsidRPr="007C1850" w:rsidRDefault="00080C50" w:rsidP="0081217F">
      <w:pPr>
        <w:spacing w:before="360" w:after="240"/>
        <w:ind w:left="567" w:hanging="567"/>
        <w:jc w:val="both"/>
        <w:rPr>
          <w:rFonts w:ascii="Verdana" w:hAnsi="Verdana" w:cs="Arial"/>
          <w:b/>
          <w:lang w:val="es-MX"/>
        </w:rPr>
      </w:pPr>
      <w:r w:rsidRPr="007C1850">
        <w:rPr>
          <w:rFonts w:ascii="Verdana" w:hAnsi="Verdana" w:cs="Arial"/>
          <w:b/>
          <w:lang w:val="es-MX"/>
        </w:rPr>
        <w:t>INSTALACIONES EN EXTERIORES</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1.-</w:t>
      </w:r>
      <w:r w:rsidRPr="007C1850">
        <w:rPr>
          <w:rFonts w:ascii="Verdana" w:hAnsi="Verdana" w:cs="Arial"/>
          <w:lang w:val="es-MX"/>
        </w:rPr>
        <w:tab/>
        <w:t>Plano de redes generales de alimentación a los edificios incluyendo localización de toma domiciliaria, cisterna, bombas, tinacos, tanque de gas LP</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2.-</w:t>
      </w:r>
      <w:r w:rsidRPr="007C1850">
        <w:rPr>
          <w:rFonts w:ascii="Verdana" w:hAnsi="Verdana" w:cs="Arial"/>
          <w:lang w:val="es-MX"/>
        </w:rPr>
        <w:tab/>
        <w:t>Plano de insta</w:t>
      </w:r>
      <w:r w:rsidR="004B1982" w:rsidRPr="007C1850">
        <w:rPr>
          <w:rFonts w:ascii="Verdana" w:hAnsi="Verdana" w:cs="Arial"/>
          <w:lang w:val="es-MX"/>
        </w:rPr>
        <w:t>laciones para riego de jardines</w:t>
      </w:r>
    </w:p>
    <w:p w:rsidR="00080C50" w:rsidRPr="007C1850" w:rsidRDefault="00080C50" w:rsidP="00670C85">
      <w:pPr>
        <w:spacing w:before="60" w:after="60"/>
        <w:ind w:left="567" w:hanging="567"/>
        <w:jc w:val="both"/>
        <w:rPr>
          <w:rFonts w:ascii="Verdana" w:hAnsi="Verdana" w:cs="Arial"/>
          <w:lang w:val="es-MX"/>
        </w:rPr>
      </w:pPr>
      <w:r w:rsidRPr="007C1850">
        <w:rPr>
          <w:rFonts w:ascii="Verdana" w:hAnsi="Verdana" w:cs="Arial"/>
          <w:lang w:val="es-MX"/>
        </w:rPr>
        <w:t>3.-</w:t>
      </w:r>
      <w:r w:rsidRPr="007C1850">
        <w:rPr>
          <w:rFonts w:ascii="Verdana" w:hAnsi="Verdana" w:cs="Arial"/>
          <w:lang w:val="es-MX"/>
        </w:rPr>
        <w:tab/>
        <w:t>Plan</w:t>
      </w:r>
      <w:r w:rsidR="004B1982" w:rsidRPr="007C1850">
        <w:rPr>
          <w:rFonts w:ascii="Verdana" w:hAnsi="Verdana" w:cs="Arial"/>
          <w:lang w:val="es-MX"/>
        </w:rPr>
        <w:t>o de albañales y alcantarillado</w:t>
      </w:r>
    </w:p>
    <w:p w:rsidR="00080C50" w:rsidRPr="007C1850" w:rsidRDefault="00080C50" w:rsidP="0081217F">
      <w:pPr>
        <w:spacing w:before="360" w:after="240"/>
        <w:ind w:left="567" w:hanging="567"/>
        <w:jc w:val="both"/>
        <w:rPr>
          <w:rFonts w:ascii="Verdana" w:hAnsi="Verdana" w:cs="Arial"/>
          <w:b/>
          <w:lang w:val="es-MX"/>
        </w:rPr>
      </w:pPr>
      <w:r w:rsidRPr="007C1850">
        <w:rPr>
          <w:rFonts w:ascii="Verdana" w:hAnsi="Verdana" w:cs="Arial"/>
          <w:b/>
          <w:lang w:val="es-MX"/>
        </w:rPr>
        <w:t>PLANOS COMPLEMENTARIOS DE DETALLES</w:t>
      </w:r>
    </w:p>
    <w:tbl>
      <w:tblPr>
        <w:tblW w:w="9781" w:type="dxa"/>
        <w:tblInd w:w="108" w:type="dxa"/>
        <w:tblLook w:val="04A0"/>
      </w:tblPr>
      <w:tblGrid>
        <w:gridCol w:w="4981"/>
        <w:gridCol w:w="4800"/>
      </w:tblGrid>
      <w:tr w:rsidR="005D76B8" w:rsidRPr="007C1850" w:rsidTr="005D76B8">
        <w:tc>
          <w:tcPr>
            <w:tcW w:w="4981" w:type="dxa"/>
          </w:tcPr>
          <w:p w:rsidR="009E5E99" w:rsidRPr="007C1850" w:rsidRDefault="009E5E99" w:rsidP="00670C85">
            <w:pPr>
              <w:numPr>
                <w:ilvl w:val="0"/>
                <w:numId w:val="16"/>
              </w:numPr>
              <w:spacing w:before="60" w:after="60"/>
              <w:ind w:left="284" w:hanging="284"/>
              <w:jc w:val="both"/>
              <w:rPr>
                <w:rFonts w:ascii="Verdana" w:hAnsi="Verdana" w:cs="Arial"/>
                <w:b/>
                <w:lang w:val="es-MX"/>
              </w:rPr>
            </w:pPr>
            <w:r w:rsidRPr="007C1850">
              <w:rPr>
                <w:rFonts w:ascii="Verdana" w:hAnsi="Verdana" w:cs="Arial"/>
                <w:lang w:val="es-MX"/>
              </w:rPr>
              <w:t>Toma domiciliaria</w:t>
            </w:r>
          </w:p>
        </w:tc>
        <w:tc>
          <w:tcPr>
            <w:tcW w:w="4800" w:type="dxa"/>
          </w:tcPr>
          <w:p w:rsidR="009E5E99" w:rsidRPr="007C1850" w:rsidRDefault="009E5E99" w:rsidP="00670C85">
            <w:pPr>
              <w:numPr>
                <w:ilvl w:val="0"/>
                <w:numId w:val="16"/>
              </w:numPr>
              <w:spacing w:before="60" w:after="60"/>
              <w:ind w:left="284" w:hanging="284"/>
              <w:jc w:val="both"/>
              <w:rPr>
                <w:rFonts w:ascii="Verdana" w:hAnsi="Verdana" w:cs="Arial"/>
                <w:b/>
                <w:lang w:val="es-MX"/>
              </w:rPr>
            </w:pPr>
            <w:r w:rsidRPr="007C1850">
              <w:rPr>
                <w:rFonts w:ascii="Verdana" w:hAnsi="Verdana" w:cs="Arial"/>
                <w:lang w:val="es-MX"/>
              </w:rPr>
              <w:t>Registros de albañal</w:t>
            </w:r>
          </w:p>
        </w:tc>
      </w:tr>
      <w:tr w:rsidR="005D76B8" w:rsidRPr="007C1850" w:rsidTr="005D76B8">
        <w:tc>
          <w:tcPr>
            <w:tcW w:w="4981" w:type="dxa"/>
          </w:tcPr>
          <w:p w:rsidR="009E5E99" w:rsidRPr="007C1850" w:rsidRDefault="009E5E99" w:rsidP="00670C85">
            <w:pPr>
              <w:numPr>
                <w:ilvl w:val="0"/>
                <w:numId w:val="16"/>
              </w:numPr>
              <w:spacing w:before="60" w:after="60"/>
              <w:ind w:left="284" w:hanging="284"/>
              <w:jc w:val="both"/>
              <w:rPr>
                <w:rFonts w:ascii="Verdana" w:hAnsi="Verdana" w:cs="Arial"/>
                <w:b/>
                <w:lang w:val="es-MX"/>
              </w:rPr>
            </w:pPr>
            <w:r w:rsidRPr="007C1850">
              <w:rPr>
                <w:rFonts w:ascii="Verdana" w:hAnsi="Verdana" w:cs="Arial"/>
                <w:lang w:val="es-MX"/>
              </w:rPr>
              <w:t>Cisterna</w:t>
            </w:r>
          </w:p>
        </w:tc>
        <w:tc>
          <w:tcPr>
            <w:tcW w:w="4800" w:type="dxa"/>
          </w:tcPr>
          <w:p w:rsidR="009E5E99" w:rsidRPr="007C1850" w:rsidRDefault="009E5E99" w:rsidP="00670C85">
            <w:pPr>
              <w:numPr>
                <w:ilvl w:val="0"/>
                <w:numId w:val="16"/>
              </w:numPr>
              <w:spacing w:before="60" w:after="60"/>
              <w:ind w:left="284" w:hanging="284"/>
              <w:jc w:val="both"/>
              <w:rPr>
                <w:rFonts w:ascii="Verdana" w:hAnsi="Verdana" w:cs="Arial"/>
                <w:b/>
                <w:lang w:val="es-MX"/>
              </w:rPr>
            </w:pPr>
            <w:r w:rsidRPr="007C1850">
              <w:rPr>
                <w:rFonts w:ascii="Verdana" w:hAnsi="Verdana" w:cs="Arial"/>
                <w:lang w:val="es-MX"/>
              </w:rPr>
              <w:t>Pozos de visita</w:t>
            </w:r>
          </w:p>
        </w:tc>
      </w:tr>
      <w:tr w:rsidR="005D76B8" w:rsidRPr="007C1850" w:rsidTr="005D76B8">
        <w:tc>
          <w:tcPr>
            <w:tcW w:w="4981" w:type="dxa"/>
          </w:tcPr>
          <w:p w:rsidR="009E5E99" w:rsidRPr="007C1850" w:rsidRDefault="009E5E99" w:rsidP="00670C85">
            <w:pPr>
              <w:numPr>
                <w:ilvl w:val="0"/>
                <w:numId w:val="16"/>
              </w:numPr>
              <w:spacing w:before="60" w:after="60"/>
              <w:ind w:left="284" w:hanging="284"/>
              <w:jc w:val="both"/>
              <w:rPr>
                <w:rFonts w:ascii="Verdana" w:hAnsi="Verdana" w:cs="Arial"/>
                <w:b/>
                <w:lang w:val="es-MX"/>
              </w:rPr>
            </w:pPr>
            <w:r w:rsidRPr="007C1850">
              <w:rPr>
                <w:rFonts w:ascii="Verdana" w:hAnsi="Verdana" w:cs="Arial"/>
                <w:lang w:val="es-MX"/>
              </w:rPr>
              <w:t>Equipo de bombeo</w:t>
            </w:r>
          </w:p>
        </w:tc>
        <w:tc>
          <w:tcPr>
            <w:tcW w:w="4800" w:type="dxa"/>
          </w:tcPr>
          <w:p w:rsidR="009E5E99" w:rsidRPr="007C1850" w:rsidRDefault="009E5E99" w:rsidP="00670C85">
            <w:pPr>
              <w:numPr>
                <w:ilvl w:val="0"/>
                <w:numId w:val="16"/>
              </w:numPr>
              <w:spacing w:before="60" w:after="60"/>
              <w:ind w:left="284" w:hanging="284"/>
              <w:jc w:val="both"/>
              <w:rPr>
                <w:rFonts w:ascii="Verdana" w:hAnsi="Verdana" w:cs="Arial"/>
                <w:b/>
                <w:lang w:val="es-MX"/>
              </w:rPr>
            </w:pPr>
            <w:r w:rsidRPr="007C1850">
              <w:rPr>
                <w:rFonts w:ascii="Verdana" w:hAnsi="Verdana" w:cs="Arial"/>
                <w:lang w:val="es-MX"/>
              </w:rPr>
              <w:t>Fosa séptica</w:t>
            </w:r>
          </w:p>
        </w:tc>
      </w:tr>
      <w:tr w:rsidR="005D76B8" w:rsidRPr="007C1850" w:rsidTr="005D76B8">
        <w:tc>
          <w:tcPr>
            <w:tcW w:w="4981" w:type="dxa"/>
          </w:tcPr>
          <w:p w:rsidR="009E5E99" w:rsidRPr="007C1850" w:rsidRDefault="009E5E99" w:rsidP="00670C85">
            <w:pPr>
              <w:numPr>
                <w:ilvl w:val="0"/>
                <w:numId w:val="16"/>
              </w:numPr>
              <w:spacing w:before="60" w:after="60"/>
              <w:ind w:left="284" w:hanging="284"/>
              <w:jc w:val="both"/>
              <w:rPr>
                <w:rFonts w:ascii="Verdana" w:hAnsi="Verdana" w:cs="Arial"/>
                <w:b/>
                <w:lang w:val="es-MX"/>
              </w:rPr>
            </w:pPr>
            <w:r w:rsidRPr="007C1850">
              <w:rPr>
                <w:rFonts w:ascii="Verdana" w:hAnsi="Verdana" w:cs="Arial"/>
                <w:lang w:val="es-MX"/>
              </w:rPr>
              <w:t>Control de bombeo</w:t>
            </w:r>
          </w:p>
        </w:tc>
        <w:tc>
          <w:tcPr>
            <w:tcW w:w="4800" w:type="dxa"/>
          </w:tcPr>
          <w:p w:rsidR="009E5E99" w:rsidRPr="007C1850" w:rsidRDefault="009E5E99" w:rsidP="00670C85">
            <w:pPr>
              <w:numPr>
                <w:ilvl w:val="0"/>
                <w:numId w:val="16"/>
              </w:numPr>
              <w:tabs>
                <w:tab w:val="left" w:pos="284"/>
                <w:tab w:val="left" w:pos="426"/>
              </w:tabs>
              <w:spacing w:before="60" w:after="60"/>
              <w:ind w:left="284" w:hanging="284"/>
              <w:jc w:val="both"/>
              <w:rPr>
                <w:rFonts w:ascii="Verdana" w:hAnsi="Verdana" w:cs="Arial"/>
                <w:b/>
                <w:lang w:val="es-MX"/>
              </w:rPr>
            </w:pPr>
            <w:r w:rsidRPr="007C1850">
              <w:rPr>
                <w:rFonts w:ascii="Verdana" w:hAnsi="Verdana" w:cs="Arial"/>
                <w:lang w:val="es-MX"/>
              </w:rPr>
              <w:t>Drenes</w:t>
            </w:r>
          </w:p>
        </w:tc>
      </w:tr>
      <w:tr w:rsidR="005D76B8" w:rsidRPr="007C1850" w:rsidTr="005D76B8">
        <w:tc>
          <w:tcPr>
            <w:tcW w:w="4981" w:type="dxa"/>
          </w:tcPr>
          <w:p w:rsidR="009E5E99" w:rsidRPr="007C1850" w:rsidRDefault="009E5E99" w:rsidP="00670C85">
            <w:pPr>
              <w:numPr>
                <w:ilvl w:val="0"/>
                <w:numId w:val="16"/>
              </w:numPr>
              <w:spacing w:before="60" w:after="60"/>
              <w:ind w:left="284" w:hanging="284"/>
              <w:jc w:val="both"/>
              <w:rPr>
                <w:rFonts w:ascii="Verdana" w:hAnsi="Verdana" w:cs="Arial"/>
                <w:lang w:val="es-MX"/>
              </w:rPr>
            </w:pPr>
            <w:r w:rsidRPr="007C1850">
              <w:rPr>
                <w:rFonts w:ascii="Verdana" w:hAnsi="Verdana" w:cs="Arial"/>
                <w:lang w:val="es-MX"/>
              </w:rPr>
              <w:t>Tinacos en azotea</w:t>
            </w:r>
          </w:p>
        </w:tc>
        <w:tc>
          <w:tcPr>
            <w:tcW w:w="4800" w:type="dxa"/>
          </w:tcPr>
          <w:p w:rsidR="009E5E99" w:rsidRPr="007C1850" w:rsidRDefault="009E5E99" w:rsidP="00670C85">
            <w:pPr>
              <w:numPr>
                <w:ilvl w:val="0"/>
                <w:numId w:val="16"/>
              </w:numPr>
              <w:tabs>
                <w:tab w:val="left" w:pos="284"/>
                <w:tab w:val="left" w:pos="426"/>
              </w:tabs>
              <w:spacing w:before="60" w:after="60"/>
              <w:ind w:left="284" w:hanging="284"/>
              <w:jc w:val="both"/>
              <w:rPr>
                <w:rFonts w:ascii="Verdana" w:hAnsi="Verdana" w:cs="Arial"/>
                <w:b/>
                <w:lang w:val="es-MX"/>
              </w:rPr>
            </w:pPr>
            <w:r w:rsidRPr="007C1850">
              <w:rPr>
                <w:rFonts w:ascii="Verdana" w:hAnsi="Verdana" w:cs="Arial"/>
                <w:lang w:val="es-MX"/>
              </w:rPr>
              <w:t>Pozo de absorción</w:t>
            </w:r>
          </w:p>
        </w:tc>
      </w:tr>
      <w:tr w:rsidR="005D76B8" w:rsidRPr="007C1850" w:rsidTr="005D76B8">
        <w:tc>
          <w:tcPr>
            <w:tcW w:w="4981" w:type="dxa"/>
          </w:tcPr>
          <w:p w:rsidR="009E5E99" w:rsidRPr="007C1850" w:rsidRDefault="009E5E99" w:rsidP="00670C85">
            <w:pPr>
              <w:numPr>
                <w:ilvl w:val="0"/>
                <w:numId w:val="16"/>
              </w:numPr>
              <w:tabs>
                <w:tab w:val="left" w:pos="284"/>
                <w:tab w:val="left" w:pos="426"/>
              </w:tabs>
              <w:spacing w:before="60" w:after="60"/>
              <w:ind w:left="284" w:hanging="284"/>
              <w:jc w:val="both"/>
              <w:rPr>
                <w:rFonts w:ascii="Verdana" w:hAnsi="Verdana" w:cs="Arial"/>
                <w:lang w:val="es-MX"/>
              </w:rPr>
            </w:pPr>
            <w:r w:rsidRPr="007C1850">
              <w:rPr>
                <w:rFonts w:ascii="Verdana" w:hAnsi="Verdana" w:cs="Arial"/>
                <w:lang w:val="es-MX"/>
              </w:rPr>
              <w:t>Tanque elevado</w:t>
            </w:r>
          </w:p>
        </w:tc>
        <w:tc>
          <w:tcPr>
            <w:tcW w:w="4800" w:type="dxa"/>
          </w:tcPr>
          <w:p w:rsidR="009E5E99" w:rsidRPr="007C1850" w:rsidRDefault="009E5E99" w:rsidP="00670C85">
            <w:pPr>
              <w:numPr>
                <w:ilvl w:val="0"/>
                <w:numId w:val="16"/>
              </w:numPr>
              <w:tabs>
                <w:tab w:val="left" w:pos="284"/>
                <w:tab w:val="left" w:pos="426"/>
              </w:tabs>
              <w:spacing w:before="60" w:after="60"/>
              <w:ind w:left="284" w:hanging="284"/>
              <w:jc w:val="both"/>
              <w:rPr>
                <w:rFonts w:ascii="Verdana" w:hAnsi="Verdana" w:cs="Arial"/>
                <w:b/>
                <w:lang w:val="es-MX"/>
              </w:rPr>
            </w:pPr>
            <w:r w:rsidRPr="007C1850">
              <w:rPr>
                <w:rFonts w:ascii="Verdana" w:hAnsi="Verdana" w:cs="Arial"/>
                <w:lang w:val="es-MX"/>
              </w:rPr>
              <w:t>Protección contra inundaciones y erosión</w:t>
            </w:r>
          </w:p>
        </w:tc>
      </w:tr>
      <w:tr w:rsidR="005D76B8" w:rsidRPr="007C1850" w:rsidTr="005D76B8">
        <w:tc>
          <w:tcPr>
            <w:tcW w:w="4981" w:type="dxa"/>
          </w:tcPr>
          <w:p w:rsidR="009E5E99" w:rsidRPr="007C1850" w:rsidRDefault="009E5E99" w:rsidP="00670C85">
            <w:pPr>
              <w:numPr>
                <w:ilvl w:val="0"/>
                <w:numId w:val="16"/>
              </w:numPr>
              <w:tabs>
                <w:tab w:val="left" w:pos="284"/>
                <w:tab w:val="left" w:pos="426"/>
              </w:tabs>
              <w:spacing w:before="60" w:after="60"/>
              <w:ind w:left="284" w:hanging="284"/>
              <w:jc w:val="both"/>
              <w:rPr>
                <w:rFonts w:ascii="Verdana" w:hAnsi="Verdana" w:cs="Arial"/>
                <w:lang w:val="es-MX"/>
              </w:rPr>
            </w:pPr>
            <w:r w:rsidRPr="007C1850">
              <w:rPr>
                <w:rFonts w:ascii="Verdana" w:hAnsi="Verdana" w:cs="Arial"/>
                <w:lang w:val="es-MX"/>
              </w:rPr>
              <w:t>Ductos subterráneos</w:t>
            </w:r>
          </w:p>
        </w:tc>
        <w:tc>
          <w:tcPr>
            <w:tcW w:w="4800" w:type="dxa"/>
          </w:tcPr>
          <w:p w:rsidR="009E5E99" w:rsidRPr="007C1850" w:rsidRDefault="009E5E99" w:rsidP="00670C85">
            <w:pPr>
              <w:numPr>
                <w:ilvl w:val="0"/>
                <w:numId w:val="16"/>
              </w:numPr>
              <w:tabs>
                <w:tab w:val="left" w:pos="284"/>
                <w:tab w:val="left" w:pos="426"/>
              </w:tabs>
              <w:spacing w:before="60" w:after="60"/>
              <w:ind w:left="284" w:hanging="284"/>
              <w:jc w:val="both"/>
              <w:rPr>
                <w:rFonts w:ascii="Verdana" w:hAnsi="Verdana" w:cs="Arial"/>
                <w:b/>
                <w:lang w:val="es-MX"/>
              </w:rPr>
            </w:pPr>
            <w:r w:rsidRPr="007C1850">
              <w:rPr>
                <w:rFonts w:ascii="Verdana" w:hAnsi="Verdana" w:cs="Arial"/>
                <w:lang w:val="es-MX"/>
              </w:rPr>
              <w:t>Casa de máquinas</w:t>
            </w:r>
          </w:p>
        </w:tc>
      </w:tr>
    </w:tbl>
    <w:p w:rsidR="00080C50" w:rsidRPr="007C1850" w:rsidRDefault="00080C50" w:rsidP="005D76B8">
      <w:pPr>
        <w:spacing w:before="120" w:after="120"/>
        <w:rPr>
          <w:rFonts w:ascii="Verdana" w:hAnsi="Verdana" w:cs="Arial"/>
          <w:sz w:val="18"/>
          <w:szCs w:val="18"/>
          <w:lang w:val="es-MX"/>
        </w:rPr>
      </w:pPr>
      <w:r w:rsidRPr="00713C3C">
        <w:rPr>
          <w:rFonts w:ascii="Verdana" w:hAnsi="Verdana" w:cs="Arial"/>
          <w:b/>
          <w:sz w:val="18"/>
          <w:szCs w:val="18"/>
          <w:lang w:val="es-MX"/>
        </w:rPr>
        <w:t>NOTA</w:t>
      </w:r>
      <w:r w:rsidRPr="007C1850">
        <w:rPr>
          <w:rFonts w:ascii="Verdana" w:hAnsi="Verdana" w:cs="Arial"/>
          <w:sz w:val="18"/>
          <w:szCs w:val="18"/>
          <w:lang w:val="es-MX"/>
        </w:rPr>
        <w:t>: Otros servicios deberán se</w:t>
      </w:r>
      <w:r w:rsidR="004B1982" w:rsidRPr="007C1850">
        <w:rPr>
          <w:rFonts w:ascii="Verdana" w:hAnsi="Verdana" w:cs="Arial"/>
          <w:sz w:val="18"/>
          <w:szCs w:val="18"/>
          <w:lang w:val="es-MX"/>
        </w:rPr>
        <w:t>guir el mismo esquema planteado</w:t>
      </w:r>
    </w:p>
    <w:p w:rsidR="00080C50" w:rsidRPr="007C1850" w:rsidRDefault="00670C85" w:rsidP="00670C85">
      <w:pPr>
        <w:spacing w:before="360" w:after="240"/>
        <w:ind w:left="1134" w:hanging="1134"/>
        <w:rPr>
          <w:rFonts w:ascii="Verdana" w:hAnsi="Verdana" w:cs="Arial"/>
          <w:b/>
          <w:lang w:val="es-MX"/>
        </w:rPr>
      </w:pPr>
      <w:r w:rsidRPr="007C1850">
        <w:rPr>
          <w:rFonts w:ascii="Verdana" w:hAnsi="Verdana" w:cs="Arial"/>
          <w:b/>
          <w:lang w:val="es-MX"/>
        </w:rPr>
        <w:t>F.</w:t>
      </w:r>
      <w:r w:rsidR="00080C50" w:rsidRPr="007C1850">
        <w:rPr>
          <w:rFonts w:ascii="Verdana" w:hAnsi="Verdana" w:cs="Arial"/>
          <w:b/>
          <w:lang w:val="es-MX"/>
        </w:rPr>
        <w:t xml:space="preserve"> PROYECTO DE AIRE ACONDICIONADO</w:t>
      </w:r>
    </w:p>
    <w:p w:rsidR="00632C6B" w:rsidRPr="007C1850" w:rsidRDefault="00080C50" w:rsidP="00632C6B">
      <w:pPr>
        <w:spacing w:before="120" w:after="120"/>
        <w:jc w:val="both"/>
        <w:rPr>
          <w:rFonts w:ascii="Verdana" w:hAnsi="Verdana" w:cs="Arial"/>
          <w:lang w:val="es-MX"/>
        </w:rPr>
      </w:pPr>
      <w:r w:rsidRPr="007C1850">
        <w:rPr>
          <w:rFonts w:ascii="Verdana" w:hAnsi="Verdana" w:cs="Arial"/>
          <w:lang w:val="es-MX"/>
        </w:rPr>
        <w:t>Los proyectos de aire acondicionado deben contener la información siguiente para su revisión:</w:t>
      </w:r>
    </w:p>
    <w:p w:rsidR="00E52AC3" w:rsidRPr="007C1850" w:rsidRDefault="00E52AC3" w:rsidP="00632C6B">
      <w:pPr>
        <w:spacing w:before="120" w:after="120"/>
        <w:jc w:val="both"/>
        <w:rPr>
          <w:rFonts w:ascii="Verdana" w:hAnsi="Verdana" w:cs="Arial"/>
          <w:lang w:val="es-MX"/>
        </w:rPr>
      </w:pPr>
    </w:p>
    <w:p w:rsidR="00080C50" w:rsidRPr="007C1850" w:rsidRDefault="00080C50" w:rsidP="0081217F">
      <w:pPr>
        <w:spacing w:before="360" w:after="240"/>
        <w:ind w:left="567" w:hanging="567"/>
        <w:jc w:val="both"/>
        <w:rPr>
          <w:rFonts w:ascii="Verdana" w:hAnsi="Verdana" w:cs="Arial"/>
          <w:b/>
          <w:lang w:val="es-MX"/>
        </w:rPr>
      </w:pPr>
      <w:r w:rsidRPr="007C1850">
        <w:rPr>
          <w:rFonts w:ascii="Verdana" w:hAnsi="Verdana" w:cs="Arial"/>
          <w:b/>
          <w:lang w:val="es-MX"/>
        </w:rPr>
        <w:t>MEMORIA DE CÁLCULO</w:t>
      </w:r>
    </w:p>
    <w:p w:rsidR="00080C50" w:rsidRPr="007C1850" w:rsidRDefault="00080C50" w:rsidP="00670C85">
      <w:pPr>
        <w:spacing w:before="60" w:after="60"/>
        <w:ind w:left="425" w:hanging="425"/>
        <w:jc w:val="both"/>
        <w:rPr>
          <w:rFonts w:ascii="Verdana" w:hAnsi="Verdana" w:cs="Arial"/>
          <w:lang w:val="es-MX"/>
        </w:rPr>
      </w:pPr>
      <w:r w:rsidRPr="007C1850">
        <w:rPr>
          <w:rFonts w:ascii="Verdana" w:hAnsi="Verdana" w:cs="Arial"/>
          <w:lang w:val="es-MX"/>
        </w:rPr>
        <w:t>1.-</w:t>
      </w:r>
      <w:r w:rsidRPr="007C1850">
        <w:rPr>
          <w:rFonts w:ascii="Verdana" w:hAnsi="Verdana" w:cs="Arial"/>
          <w:lang w:val="es-MX"/>
        </w:rPr>
        <w:tab/>
        <w:t>Ubicación geográfica de</w:t>
      </w:r>
      <w:r w:rsidR="004B1982" w:rsidRPr="007C1850">
        <w:rPr>
          <w:rFonts w:ascii="Verdana" w:hAnsi="Verdana" w:cs="Arial"/>
          <w:lang w:val="es-MX"/>
        </w:rPr>
        <w:t>l lugar y temperaturas extremas</w:t>
      </w:r>
    </w:p>
    <w:p w:rsidR="00080C50" w:rsidRPr="007C1850" w:rsidRDefault="00080C50" w:rsidP="00670C85">
      <w:pPr>
        <w:spacing w:before="60" w:after="60"/>
        <w:ind w:left="425" w:hanging="425"/>
        <w:jc w:val="both"/>
        <w:rPr>
          <w:rFonts w:ascii="Verdana" w:hAnsi="Verdana" w:cs="Arial"/>
          <w:lang w:val="es-MX"/>
        </w:rPr>
      </w:pPr>
      <w:r w:rsidRPr="007C1850">
        <w:rPr>
          <w:rFonts w:ascii="Verdana" w:hAnsi="Verdana" w:cs="Arial"/>
          <w:lang w:val="es-MX"/>
        </w:rPr>
        <w:t>2.-</w:t>
      </w:r>
      <w:r w:rsidRPr="007C1850">
        <w:rPr>
          <w:rFonts w:ascii="Verdana" w:hAnsi="Verdana" w:cs="Arial"/>
          <w:lang w:val="es-MX"/>
        </w:rPr>
        <w:tab/>
        <w:t>Temperaturas y humedade</w:t>
      </w:r>
      <w:r w:rsidR="004B1982" w:rsidRPr="007C1850">
        <w:rPr>
          <w:rFonts w:ascii="Verdana" w:hAnsi="Verdana" w:cs="Arial"/>
          <w:lang w:val="es-MX"/>
        </w:rPr>
        <w:t>s de diseño exterior e interior</w:t>
      </w:r>
    </w:p>
    <w:p w:rsidR="00080C50" w:rsidRPr="007C1850" w:rsidRDefault="004B1982" w:rsidP="00670C85">
      <w:pPr>
        <w:spacing w:before="60" w:after="60"/>
        <w:ind w:left="425" w:hanging="425"/>
        <w:jc w:val="both"/>
        <w:rPr>
          <w:rFonts w:ascii="Verdana" w:hAnsi="Verdana" w:cs="Arial"/>
          <w:lang w:val="es-MX"/>
        </w:rPr>
      </w:pPr>
      <w:r w:rsidRPr="007C1850">
        <w:rPr>
          <w:rFonts w:ascii="Verdana" w:hAnsi="Verdana" w:cs="Arial"/>
          <w:lang w:val="es-MX"/>
        </w:rPr>
        <w:t>3.-</w:t>
      </w:r>
      <w:r w:rsidRPr="007C1850">
        <w:rPr>
          <w:rFonts w:ascii="Verdana" w:hAnsi="Verdana" w:cs="Arial"/>
          <w:lang w:val="es-MX"/>
        </w:rPr>
        <w:tab/>
        <w:t>Cálculo de cargas térmicas</w:t>
      </w:r>
    </w:p>
    <w:p w:rsidR="00080C50" w:rsidRPr="007C1850" w:rsidRDefault="00080C50" w:rsidP="00670C85">
      <w:pPr>
        <w:spacing w:before="60" w:after="60"/>
        <w:ind w:left="425" w:hanging="425"/>
        <w:jc w:val="both"/>
        <w:rPr>
          <w:rFonts w:ascii="Verdana" w:hAnsi="Verdana" w:cs="Arial"/>
          <w:lang w:val="es-MX"/>
        </w:rPr>
      </w:pPr>
      <w:r w:rsidRPr="007C1850">
        <w:rPr>
          <w:rFonts w:ascii="Verdana" w:hAnsi="Verdana" w:cs="Arial"/>
          <w:lang w:val="es-MX"/>
        </w:rPr>
        <w:t>4.-</w:t>
      </w:r>
      <w:r w:rsidR="004B1982" w:rsidRPr="007C1850">
        <w:rPr>
          <w:rFonts w:ascii="Verdana" w:hAnsi="Verdana" w:cs="Arial"/>
          <w:lang w:val="es-MX"/>
        </w:rPr>
        <w:tab/>
        <w:t>Cálculo de ductos y/o tuberías</w:t>
      </w:r>
    </w:p>
    <w:p w:rsidR="00080C50" w:rsidRPr="007C1850" w:rsidRDefault="00080C50" w:rsidP="00670C85">
      <w:pPr>
        <w:spacing w:before="60" w:after="60"/>
        <w:ind w:left="425" w:hanging="425"/>
        <w:jc w:val="both"/>
        <w:rPr>
          <w:rFonts w:ascii="Verdana" w:hAnsi="Verdana" w:cs="Arial"/>
          <w:lang w:val="es-MX"/>
        </w:rPr>
      </w:pPr>
      <w:r w:rsidRPr="007C1850">
        <w:rPr>
          <w:rFonts w:ascii="Verdana" w:hAnsi="Verdana" w:cs="Arial"/>
          <w:lang w:val="es-MX"/>
        </w:rPr>
        <w:t>5.-</w:t>
      </w:r>
      <w:r w:rsidRPr="007C1850">
        <w:rPr>
          <w:rFonts w:ascii="Verdana" w:hAnsi="Verdana" w:cs="Arial"/>
          <w:lang w:val="es-MX"/>
        </w:rPr>
        <w:tab/>
        <w:t>Sele</w:t>
      </w:r>
      <w:r w:rsidR="004B1982" w:rsidRPr="007C1850">
        <w:rPr>
          <w:rFonts w:ascii="Verdana" w:hAnsi="Verdana" w:cs="Arial"/>
          <w:lang w:val="es-MX"/>
        </w:rPr>
        <w:t>cción de rejillas y/o difusores</w:t>
      </w:r>
    </w:p>
    <w:p w:rsidR="00080C50" w:rsidRPr="007C1850" w:rsidRDefault="00080C50" w:rsidP="00670C85">
      <w:pPr>
        <w:spacing w:before="60" w:after="60"/>
        <w:ind w:left="425" w:hanging="425"/>
        <w:jc w:val="both"/>
        <w:rPr>
          <w:rFonts w:ascii="Verdana" w:hAnsi="Verdana" w:cs="Arial"/>
          <w:lang w:val="es-MX"/>
        </w:rPr>
      </w:pPr>
      <w:r w:rsidRPr="007C1850">
        <w:rPr>
          <w:rFonts w:ascii="Verdana" w:hAnsi="Verdana" w:cs="Arial"/>
          <w:lang w:val="es-MX"/>
        </w:rPr>
        <w:lastRenderedPageBreak/>
        <w:t>6.-</w:t>
      </w:r>
      <w:r w:rsidRPr="007C1850">
        <w:rPr>
          <w:rFonts w:ascii="Verdana" w:hAnsi="Verdana" w:cs="Arial"/>
          <w:lang w:val="es-MX"/>
        </w:rPr>
        <w:tab/>
        <w:t>Selección de equipo, debe elegirse el de mayor eficienc</w:t>
      </w:r>
      <w:r w:rsidR="004B1982" w:rsidRPr="007C1850">
        <w:rPr>
          <w:rFonts w:ascii="Verdana" w:hAnsi="Verdana" w:cs="Arial"/>
          <w:lang w:val="es-MX"/>
        </w:rPr>
        <w:t>ia energética predominantemente</w:t>
      </w:r>
    </w:p>
    <w:p w:rsidR="00080C50" w:rsidRPr="007C1850" w:rsidRDefault="00080C50" w:rsidP="00670C85">
      <w:pPr>
        <w:spacing w:before="60" w:after="60"/>
        <w:ind w:left="425" w:hanging="425"/>
        <w:jc w:val="both"/>
        <w:rPr>
          <w:rFonts w:ascii="Verdana" w:hAnsi="Verdana" w:cs="Arial"/>
          <w:lang w:val="es-MX"/>
        </w:rPr>
      </w:pPr>
      <w:r w:rsidRPr="007C1850">
        <w:rPr>
          <w:rFonts w:ascii="Verdana" w:hAnsi="Verdana" w:cs="Arial"/>
          <w:lang w:val="es-MX"/>
        </w:rPr>
        <w:t>7.-</w:t>
      </w:r>
      <w:r w:rsidRPr="007C1850">
        <w:rPr>
          <w:rFonts w:ascii="Verdana" w:hAnsi="Verdana" w:cs="Arial"/>
          <w:lang w:val="es-MX"/>
        </w:rPr>
        <w:tab/>
        <w:t>El proyecto debe estar basado en las normas nacionales o internacionales c</w:t>
      </w:r>
      <w:r w:rsidR="004B1982" w:rsidRPr="007C1850">
        <w:rPr>
          <w:rFonts w:ascii="Verdana" w:hAnsi="Verdana" w:cs="Arial"/>
          <w:lang w:val="es-MX"/>
        </w:rPr>
        <w:t xml:space="preserve">omo la </w:t>
      </w:r>
      <w:proofErr w:type="spellStart"/>
      <w:r w:rsidR="004B1982" w:rsidRPr="007C1850">
        <w:rPr>
          <w:rFonts w:ascii="Verdana" w:hAnsi="Verdana" w:cs="Arial"/>
          <w:lang w:val="es-MX"/>
        </w:rPr>
        <w:t>Amica</w:t>
      </w:r>
      <w:proofErr w:type="spellEnd"/>
      <w:r w:rsidR="004B1982" w:rsidRPr="007C1850">
        <w:rPr>
          <w:rFonts w:ascii="Verdana" w:hAnsi="Verdana" w:cs="Arial"/>
          <w:lang w:val="es-MX"/>
        </w:rPr>
        <w:t xml:space="preserve"> o </w:t>
      </w:r>
      <w:proofErr w:type="spellStart"/>
      <w:r w:rsidR="004B1982" w:rsidRPr="007C1850">
        <w:rPr>
          <w:rFonts w:ascii="Verdana" w:hAnsi="Verdana" w:cs="Arial"/>
          <w:lang w:val="es-MX"/>
        </w:rPr>
        <w:t>Ashrae</w:t>
      </w:r>
      <w:proofErr w:type="spellEnd"/>
      <w:r w:rsidR="004B1982" w:rsidRPr="007C1850">
        <w:rPr>
          <w:rFonts w:ascii="Verdana" w:hAnsi="Verdana" w:cs="Arial"/>
          <w:lang w:val="es-MX"/>
        </w:rPr>
        <w:t>, vigentes</w:t>
      </w:r>
    </w:p>
    <w:p w:rsidR="00080C50" w:rsidRPr="007C1850" w:rsidRDefault="00080C50" w:rsidP="0081217F">
      <w:pPr>
        <w:spacing w:before="360" w:after="240"/>
        <w:ind w:left="567" w:hanging="567"/>
        <w:jc w:val="both"/>
        <w:rPr>
          <w:rFonts w:ascii="Verdana" w:hAnsi="Verdana" w:cs="Arial"/>
          <w:b/>
          <w:lang w:val="es-MX"/>
        </w:rPr>
      </w:pPr>
      <w:r w:rsidRPr="007C1850">
        <w:rPr>
          <w:rFonts w:ascii="Verdana" w:hAnsi="Verdana" w:cs="Arial"/>
          <w:b/>
          <w:lang w:val="es-MX"/>
        </w:rPr>
        <w:t>PROYECTO EJECUTIVO</w:t>
      </w:r>
    </w:p>
    <w:p w:rsidR="00080C50" w:rsidRPr="007C1850" w:rsidRDefault="004B1982" w:rsidP="00670C85">
      <w:pPr>
        <w:spacing w:before="60" w:after="60"/>
        <w:ind w:left="425" w:hanging="425"/>
        <w:jc w:val="both"/>
        <w:rPr>
          <w:rFonts w:ascii="Verdana" w:hAnsi="Verdana" w:cs="Arial"/>
          <w:lang w:val="es-MX"/>
        </w:rPr>
      </w:pPr>
      <w:r w:rsidRPr="007C1850">
        <w:rPr>
          <w:rFonts w:ascii="Verdana" w:hAnsi="Verdana" w:cs="Arial"/>
          <w:lang w:val="es-MX"/>
        </w:rPr>
        <w:t>1.-</w:t>
      </w:r>
      <w:r w:rsidRPr="007C1850">
        <w:rPr>
          <w:rFonts w:ascii="Verdana" w:hAnsi="Verdana" w:cs="Arial"/>
          <w:lang w:val="es-MX"/>
        </w:rPr>
        <w:tab/>
        <w:t>Símbolos</w:t>
      </w:r>
    </w:p>
    <w:p w:rsidR="00080C50" w:rsidRPr="007C1850" w:rsidRDefault="00080C50" w:rsidP="00670C85">
      <w:pPr>
        <w:spacing w:before="60" w:after="60"/>
        <w:ind w:left="425" w:hanging="425"/>
        <w:jc w:val="both"/>
        <w:rPr>
          <w:rFonts w:ascii="Verdana" w:hAnsi="Verdana" w:cs="Arial"/>
          <w:lang w:val="es-MX"/>
        </w:rPr>
      </w:pPr>
      <w:r w:rsidRPr="007C1850">
        <w:rPr>
          <w:rFonts w:ascii="Verdana" w:hAnsi="Verdana" w:cs="Arial"/>
          <w:lang w:val="es-MX"/>
        </w:rPr>
        <w:t>2.-</w:t>
      </w:r>
      <w:r w:rsidRPr="007C1850">
        <w:rPr>
          <w:rFonts w:ascii="Verdana" w:hAnsi="Verdana" w:cs="Arial"/>
          <w:lang w:val="es-MX"/>
        </w:rPr>
        <w:tab/>
        <w:t>Especificaciones de materiales y accesorios, incluyendo aislamien</w:t>
      </w:r>
      <w:r w:rsidR="004B1982" w:rsidRPr="007C1850">
        <w:rPr>
          <w:rFonts w:ascii="Verdana" w:hAnsi="Verdana" w:cs="Arial"/>
          <w:lang w:val="es-MX"/>
        </w:rPr>
        <w:t>tos térmicos</w:t>
      </w:r>
    </w:p>
    <w:p w:rsidR="00080C50" w:rsidRPr="007C1850" w:rsidRDefault="004B1982" w:rsidP="00670C85">
      <w:pPr>
        <w:spacing w:before="60" w:after="60"/>
        <w:ind w:left="425" w:hanging="425"/>
        <w:jc w:val="both"/>
        <w:rPr>
          <w:rFonts w:ascii="Verdana" w:hAnsi="Verdana" w:cs="Arial"/>
          <w:lang w:val="es-MX"/>
        </w:rPr>
      </w:pPr>
      <w:r w:rsidRPr="007C1850">
        <w:rPr>
          <w:rFonts w:ascii="Verdana" w:hAnsi="Verdana" w:cs="Arial"/>
          <w:lang w:val="es-MX"/>
        </w:rPr>
        <w:t>3.-</w:t>
      </w:r>
      <w:r w:rsidRPr="007C1850">
        <w:rPr>
          <w:rFonts w:ascii="Verdana" w:hAnsi="Verdana" w:cs="Arial"/>
          <w:lang w:val="es-MX"/>
        </w:rPr>
        <w:tab/>
        <w:t>Cuadros de equipo</w:t>
      </w:r>
    </w:p>
    <w:p w:rsidR="00080C50" w:rsidRPr="007C1850" w:rsidRDefault="004B1982" w:rsidP="00670C85">
      <w:pPr>
        <w:spacing w:before="60" w:after="60"/>
        <w:ind w:left="425" w:hanging="425"/>
        <w:jc w:val="both"/>
        <w:rPr>
          <w:rFonts w:ascii="Verdana" w:hAnsi="Verdana" w:cs="Arial"/>
          <w:lang w:val="es-MX"/>
        </w:rPr>
      </w:pPr>
      <w:r w:rsidRPr="007C1850">
        <w:rPr>
          <w:rFonts w:ascii="Verdana" w:hAnsi="Verdana" w:cs="Arial"/>
          <w:lang w:val="es-MX"/>
        </w:rPr>
        <w:t>4.-</w:t>
      </w:r>
      <w:r w:rsidRPr="007C1850">
        <w:rPr>
          <w:rFonts w:ascii="Verdana" w:hAnsi="Verdana" w:cs="Arial"/>
          <w:lang w:val="es-MX"/>
        </w:rPr>
        <w:tab/>
        <w:t>Diagramas de control</w:t>
      </w:r>
    </w:p>
    <w:p w:rsidR="00080C50" w:rsidRPr="007C1850" w:rsidRDefault="00080C50" w:rsidP="00670C85">
      <w:pPr>
        <w:spacing w:before="60" w:after="60"/>
        <w:ind w:left="425" w:hanging="425"/>
        <w:jc w:val="both"/>
        <w:rPr>
          <w:rFonts w:ascii="Verdana" w:hAnsi="Verdana" w:cs="Arial"/>
          <w:lang w:val="es-MX"/>
        </w:rPr>
      </w:pPr>
      <w:r w:rsidRPr="007C1850">
        <w:rPr>
          <w:rFonts w:ascii="Verdana" w:hAnsi="Verdana" w:cs="Arial"/>
          <w:lang w:val="es-MX"/>
        </w:rPr>
        <w:t>5.-</w:t>
      </w:r>
      <w:r w:rsidRPr="007C1850">
        <w:rPr>
          <w:rFonts w:ascii="Verdana" w:hAnsi="Verdana" w:cs="Arial"/>
          <w:lang w:val="es-MX"/>
        </w:rPr>
        <w:tab/>
        <w:t xml:space="preserve">Detalles de instalación necesarios para la </w:t>
      </w:r>
      <w:r w:rsidR="004B1982" w:rsidRPr="007C1850">
        <w:rPr>
          <w:rFonts w:ascii="Verdana" w:hAnsi="Verdana" w:cs="Arial"/>
          <w:lang w:val="es-MX"/>
        </w:rPr>
        <w:t>correcta interpretación en obra</w:t>
      </w:r>
    </w:p>
    <w:p w:rsidR="00080C50" w:rsidRPr="007C1850" w:rsidRDefault="00080C50" w:rsidP="00670C85">
      <w:pPr>
        <w:spacing w:before="60" w:after="60"/>
        <w:ind w:left="425" w:hanging="425"/>
        <w:jc w:val="both"/>
        <w:rPr>
          <w:rFonts w:ascii="Verdana" w:hAnsi="Verdana" w:cs="Arial"/>
          <w:lang w:val="es-MX"/>
        </w:rPr>
      </w:pPr>
      <w:r w:rsidRPr="007C1850">
        <w:rPr>
          <w:rFonts w:ascii="Verdana" w:hAnsi="Verdana" w:cs="Arial"/>
          <w:lang w:val="es-MX"/>
        </w:rPr>
        <w:t>6.-</w:t>
      </w:r>
      <w:r w:rsidRPr="007C1850">
        <w:rPr>
          <w:rFonts w:ascii="Verdana" w:hAnsi="Verdana" w:cs="Arial"/>
          <w:lang w:val="es-MX"/>
        </w:rPr>
        <w:tab/>
        <w:t>Dimensiones de ductos y/o tuberías con gastos manejados, utilizando un mismo sistema de unidades en todo el proyecto, preferent</w:t>
      </w:r>
      <w:r w:rsidR="004B1982" w:rsidRPr="007C1850">
        <w:rPr>
          <w:rFonts w:ascii="Verdana" w:hAnsi="Verdana" w:cs="Arial"/>
          <w:lang w:val="es-MX"/>
        </w:rPr>
        <w:t>emente el sistema internacional</w:t>
      </w:r>
    </w:p>
    <w:p w:rsidR="00080C50" w:rsidRPr="007C1850" w:rsidRDefault="00080C50">
      <w:pPr>
        <w:jc w:val="center"/>
        <w:rPr>
          <w:rFonts w:ascii="Verdana" w:hAnsi="Verdana" w:cs="Arial"/>
          <w:b/>
          <w:sz w:val="28"/>
          <w:lang w:val="es-MX"/>
        </w:rPr>
      </w:pPr>
      <w:r w:rsidRPr="007C1850">
        <w:rPr>
          <w:rFonts w:ascii="Verdana" w:hAnsi="Verdana" w:cs="Arial"/>
          <w:sz w:val="28"/>
          <w:lang w:val="es-MX"/>
        </w:rPr>
        <w:br w:type="page"/>
      </w: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Pr="007C1850" w:rsidRDefault="00080C50">
      <w:pPr>
        <w:jc w:val="center"/>
        <w:rPr>
          <w:rFonts w:ascii="Verdana" w:hAnsi="Verdana" w:cs="Arial"/>
          <w:b/>
          <w:sz w:val="28"/>
          <w:lang w:val="es-MX"/>
        </w:rPr>
      </w:pPr>
    </w:p>
    <w:p w:rsidR="00080C50" w:rsidRDefault="00080C50">
      <w:pPr>
        <w:jc w:val="center"/>
        <w:rPr>
          <w:rFonts w:ascii="Verdana" w:hAnsi="Verdana" w:cs="Arial"/>
          <w:b/>
          <w:sz w:val="56"/>
          <w:szCs w:val="56"/>
          <w:lang w:val="es-MX"/>
        </w:rPr>
      </w:pPr>
    </w:p>
    <w:p w:rsidR="0037793B" w:rsidRPr="007C1850" w:rsidRDefault="0037793B">
      <w:pPr>
        <w:jc w:val="center"/>
        <w:rPr>
          <w:rFonts w:ascii="Verdana" w:hAnsi="Verdana" w:cs="Arial"/>
          <w:b/>
          <w:sz w:val="56"/>
          <w:szCs w:val="56"/>
          <w:lang w:val="es-MX"/>
        </w:rPr>
      </w:pPr>
    </w:p>
    <w:p w:rsidR="00080C50" w:rsidRPr="00447DD1" w:rsidRDefault="00080C50">
      <w:pPr>
        <w:jc w:val="center"/>
        <w:rPr>
          <w:rFonts w:ascii="Verdana" w:hAnsi="Verdana" w:cs="Arial"/>
          <w:b/>
          <w:sz w:val="56"/>
          <w:szCs w:val="56"/>
          <w:lang w:val="pt-BR"/>
        </w:rPr>
      </w:pPr>
      <w:r w:rsidRPr="00447DD1">
        <w:rPr>
          <w:rFonts w:ascii="Verdana" w:hAnsi="Verdana" w:cs="Arial"/>
          <w:b/>
          <w:sz w:val="56"/>
          <w:szCs w:val="56"/>
          <w:lang w:val="pt-BR"/>
        </w:rPr>
        <w:t>A</w:t>
      </w:r>
      <w:r w:rsidR="007B05B3" w:rsidRPr="00447DD1">
        <w:rPr>
          <w:rFonts w:ascii="Verdana" w:hAnsi="Verdana" w:cs="Arial"/>
          <w:b/>
          <w:sz w:val="56"/>
          <w:szCs w:val="56"/>
          <w:lang w:val="pt-BR"/>
        </w:rPr>
        <w:t xml:space="preserve"> </w:t>
      </w:r>
      <w:r w:rsidRPr="00447DD1">
        <w:rPr>
          <w:rFonts w:ascii="Verdana" w:hAnsi="Verdana" w:cs="Arial"/>
          <w:b/>
          <w:sz w:val="56"/>
          <w:szCs w:val="56"/>
          <w:lang w:val="pt-BR"/>
        </w:rPr>
        <w:t>N</w:t>
      </w:r>
      <w:r w:rsidR="007B05B3" w:rsidRPr="00447DD1">
        <w:rPr>
          <w:rFonts w:ascii="Verdana" w:hAnsi="Verdana" w:cs="Arial"/>
          <w:b/>
          <w:sz w:val="56"/>
          <w:szCs w:val="56"/>
          <w:lang w:val="pt-BR"/>
        </w:rPr>
        <w:t xml:space="preserve"> </w:t>
      </w:r>
      <w:r w:rsidRPr="00447DD1">
        <w:rPr>
          <w:rFonts w:ascii="Verdana" w:hAnsi="Verdana" w:cs="Arial"/>
          <w:b/>
          <w:sz w:val="56"/>
          <w:szCs w:val="56"/>
          <w:lang w:val="pt-BR"/>
        </w:rPr>
        <w:t>E</w:t>
      </w:r>
      <w:r w:rsidR="007B05B3" w:rsidRPr="00447DD1">
        <w:rPr>
          <w:rFonts w:ascii="Verdana" w:hAnsi="Verdana" w:cs="Arial"/>
          <w:b/>
          <w:sz w:val="56"/>
          <w:szCs w:val="56"/>
          <w:lang w:val="pt-BR"/>
        </w:rPr>
        <w:t xml:space="preserve"> </w:t>
      </w:r>
      <w:r w:rsidRPr="00447DD1">
        <w:rPr>
          <w:rFonts w:ascii="Verdana" w:hAnsi="Verdana" w:cs="Arial"/>
          <w:b/>
          <w:sz w:val="56"/>
          <w:szCs w:val="56"/>
          <w:lang w:val="pt-BR"/>
        </w:rPr>
        <w:t>X</w:t>
      </w:r>
      <w:r w:rsidR="007B05B3" w:rsidRPr="00447DD1">
        <w:rPr>
          <w:rFonts w:ascii="Verdana" w:hAnsi="Verdana" w:cs="Arial"/>
          <w:b/>
          <w:sz w:val="56"/>
          <w:szCs w:val="56"/>
          <w:lang w:val="pt-BR"/>
        </w:rPr>
        <w:t xml:space="preserve"> </w:t>
      </w:r>
      <w:r w:rsidRPr="00447DD1">
        <w:rPr>
          <w:rFonts w:ascii="Verdana" w:hAnsi="Verdana" w:cs="Arial"/>
          <w:b/>
          <w:sz w:val="56"/>
          <w:szCs w:val="56"/>
          <w:lang w:val="pt-BR"/>
        </w:rPr>
        <w:t>O</w:t>
      </w:r>
      <w:r w:rsidR="007B05B3" w:rsidRPr="00447DD1">
        <w:rPr>
          <w:rFonts w:ascii="Verdana" w:hAnsi="Verdana" w:cs="Arial"/>
          <w:b/>
          <w:sz w:val="56"/>
          <w:szCs w:val="56"/>
          <w:lang w:val="pt-BR"/>
        </w:rPr>
        <w:t xml:space="preserve"> </w:t>
      </w:r>
      <w:r w:rsidRPr="00447DD1">
        <w:rPr>
          <w:rFonts w:ascii="Verdana" w:hAnsi="Verdana" w:cs="Arial"/>
          <w:b/>
          <w:sz w:val="56"/>
          <w:szCs w:val="56"/>
          <w:lang w:val="pt-BR"/>
        </w:rPr>
        <w:t xml:space="preserve"> 3</w:t>
      </w:r>
    </w:p>
    <w:p w:rsidR="00802824" w:rsidRPr="00447DD1" w:rsidRDefault="00802824">
      <w:pPr>
        <w:jc w:val="center"/>
        <w:rPr>
          <w:rFonts w:ascii="Verdana" w:hAnsi="Verdana" w:cs="Arial"/>
          <w:b/>
          <w:sz w:val="44"/>
          <w:szCs w:val="44"/>
          <w:lang w:val="pt-BR"/>
        </w:rPr>
      </w:pPr>
    </w:p>
    <w:p w:rsidR="00080C50" w:rsidRPr="00447DD1" w:rsidRDefault="00080C50" w:rsidP="00F434A4">
      <w:pPr>
        <w:pStyle w:val="Ttulo1"/>
        <w:jc w:val="center"/>
        <w:rPr>
          <w:rFonts w:ascii="Verdana" w:hAnsi="Verdana"/>
          <w:sz w:val="52"/>
          <w:szCs w:val="52"/>
          <w:lang w:val="pt-BR"/>
        </w:rPr>
      </w:pPr>
      <w:bookmarkStart w:id="24" w:name="_Toc357677301"/>
      <w:r w:rsidRPr="00447DD1">
        <w:rPr>
          <w:rFonts w:ascii="Verdana" w:hAnsi="Verdana"/>
          <w:sz w:val="52"/>
          <w:szCs w:val="52"/>
          <w:lang w:val="pt-BR"/>
        </w:rPr>
        <w:t>FORMATO DE PROGRAMA GENERAL DE OBRA</w:t>
      </w:r>
      <w:r w:rsidR="00323B8C">
        <w:rPr>
          <w:rFonts w:ascii="Verdana" w:hAnsi="Verdana"/>
          <w:sz w:val="52"/>
          <w:szCs w:val="52"/>
          <w:lang w:val="pt-BR"/>
        </w:rPr>
        <w:t>S</w:t>
      </w:r>
      <w:bookmarkEnd w:id="24"/>
    </w:p>
    <w:p w:rsidR="00080C50" w:rsidRPr="00447DD1" w:rsidRDefault="00080C50">
      <w:pPr>
        <w:jc w:val="center"/>
        <w:rPr>
          <w:rFonts w:ascii="Verdana" w:hAnsi="Verdana" w:cs="Arial"/>
          <w:b/>
          <w:sz w:val="28"/>
          <w:lang w:val="pt-BR"/>
        </w:rPr>
      </w:pPr>
    </w:p>
    <w:p w:rsidR="00B24609" w:rsidRPr="00CF06EE" w:rsidRDefault="00080C50" w:rsidP="00B24609">
      <w:pPr>
        <w:jc w:val="center"/>
        <w:rPr>
          <w:rFonts w:ascii="Verdana" w:hAnsi="Verdana" w:cs="Arial"/>
          <w:b/>
          <w:sz w:val="24"/>
          <w:lang w:val="pt-BR"/>
        </w:rPr>
      </w:pPr>
      <w:r w:rsidRPr="00447DD1">
        <w:rPr>
          <w:rFonts w:ascii="Verdana" w:hAnsi="Verdana" w:cs="Arial"/>
          <w:b/>
          <w:sz w:val="28"/>
          <w:lang w:val="pt-BR"/>
        </w:rPr>
        <w:br w:type="page"/>
      </w:r>
      <w:r w:rsidR="00323B8C">
        <w:rPr>
          <w:rFonts w:ascii="Verdana" w:hAnsi="Verdana" w:cs="Arial"/>
          <w:b/>
          <w:sz w:val="24"/>
          <w:lang w:val="pt-BR"/>
        </w:rPr>
        <w:lastRenderedPageBreak/>
        <w:t>PROGRAMA GENERAL DE OBRAS</w:t>
      </w:r>
    </w:p>
    <w:p w:rsidR="00B24609" w:rsidRPr="00CF06EE" w:rsidRDefault="00B24609" w:rsidP="00B24609">
      <w:pPr>
        <w:jc w:val="center"/>
        <w:rPr>
          <w:rFonts w:ascii="Verdana" w:hAnsi="Verdana" w:cs="Arial"/>
          <w:b/>
          <w:sz w:val="24"/>
          <w:lang w:val="pt-BR"/>
        </w:rPr>
      </w:pPr>
      <w:r w:rsidRPr="00CF06EE">
        <w:rPr>
          <w:rFonts w:ascii="Verdana" w:hAnsi="Verdana" w:cs="Arial"/>
          <w:b/>
          <w:sz w:val="24"/>
          <w:lang w:val="pt-BR"/>
        </w:rPr>
        <w:t xml:space="preserve"> </w:t>
      </w:r>
    </w:p>
    <w:p w:rsidR="00B24609" w:rsidRDefault="00B24609" w:rsidP="00B24609">
      <w:pPr>
        <w:jc w:val="center"/>
        <w:rPr>
          <w:rFonts w:ascii="Verdana" w:hAnsi="Verdana" w:cs="Arial"/>
          <w:b/>
          <w:sz w:val="24"/>
          <w:lang w:val="pt-BR"/>
        </w:rPr>
      </w:pPr>
      <w:r w:rsidRPr="00CF06EE">
        <w:rPr>
          <w:rFonts w:ascii="Verdana" w:hAnsi="Verdana" w:cs="Arial"/>
          <w:b/>
          <w:sz w:val="24"/>
          <w:lang w:val="pt-BR"/>
        </w:rPr>
        <w:t>(EJEMPLO)</w:t>
      </w:r>
    </w:p>
    <w:p w:rsidR="00CF06EE" w:rsidRPr="00CF06EE" w:rsidRDefault="00CF06EE" w:rsidP="00B24609">
      <w:pPr>
        <w:jc w:val="center"/>
        <w:rPr>
          <w:rFonts w:ascii="Verdana" w:hAnsi="Verdana" w:cs="Arial"/>
          <w:sz w:val="24"/>
          <w:lang w:val="pt-BR"/>
        </w:rPr>
      </w:pPr>
    </w:p>
    <w:p w:rsidR="00B24609" w:rsidRPr="00CF06EE" w:rsidRDefault="00B24609" w:rsidP="00B24609">
      <w:pPr>
        <w:jc w:val="both"/>
        <w:rPr>
          <w:rFonts w:ascii="Verdana" w:hAnsi="Verdana" w:cs="Arial"/>
          <w:sz w:val="24"/>
          <w:lang w:val="pt-BR"/>
        </w:rPr>
      </w:pPr>
    </w:p>
    <w:p w:rsidR="00B24609" w:rsidRPr="00CF06EE" w:rsidRDefault="00B24609" w:rsidP="00B24609">
      <w:pPr>
        <w:jc w:val="both"/>
        <w:rPr>
          <w:rFonts w:ascii="Verdana" w:hAnsi="Verdana" w:cs="Arial"/>
          <w:sz w:val="24"/>
          <w:lang w:val="pt-BR"/>
        </w:rPr>
      </w:pPr>
    </w:p>
    <w:p w:rsidR="00B24609" w:rsidRPr="00CF06EE" w:rsidRDefault="003C3467" w:rsidP="00B24609">
      <w:pPr>
        <w:jc w:val="both"/>
        <w:rPr>
          <w:rFonts w:ascii="Verdana" w:hAnsi="Verdana" w:cs="Arial"/>
          <w:sz w:val="24"/>
          <w:lang w:val="pt-BR"/>
        </w:rPr>
      </w:pPr>
      <w:r w:rsidRPr="007354D1">
        <w:rPr>
          <w:noProof/>
          <w:lang w:val="es-MX" w:eastAsia="es-MX"/>
        </w:rPr>
        <w:pict>
          <v:shape id="Imagen 6" o:spid="_x0000_i1026" type="#_x0000_t75" style="width:470.6pt;height:396.85pt;visibility:visible">
            <v:imagedata r:id="rId21" o:title=""/>
          </v:shape>
        </w:pict>
      </w:r>
    </w:p>
    <w:p w:rsidR="00B24609" w:rsidRPr="00CF06EE" w:rsidRDefault="00B24609" w:rsidP="00B24609">
      <w:pPr>
        <w:spacing w:before="120"/>
        <w:jc w:val="both"/>
        <w:rPr>
          <w:rFonts w:ascii="Verdana" w:hAnsi="Verdana" w:cs="Arial"/>
          <w:sz w:val="18"/>
          <w:szCs w:val="18"/>
          <w:lang w:val="pt-BR"/>
        </w:rPr>
      </w:pPr>
      <w:r w:rsidRPr="00CF06EE">
        <w:rPr>
          <w:rFonts w:ascii="Verdana" w:hAnsi="Verdana" w:cs="Arial"/>
          <w:sz w:val="18"/>
          <w:szCs w:val="18"/>
          <w:lang w:val="pt-BR"/>
        </w:rPr>
        <w:t>.</w:t>
      </w:r>
      <w:r w:rsidR="00CF06EE" w:rsidRPr="00CF06EE">
        <w:rPr>
          <w:rFonts w:ascii="Verdana" w:hAnsi="Verdana" w:cs="Arial"/>
          <w:sz w:val="18"/>
          <w:szCs w:val="18"/>
          <w:lang w:val="pt-BR"/>
        </w:rPr>
        <w:t xml:space="preserve"> </w:t>
      </w:r>
    </w:p>
    <w:p w:rsidR="00CF06EE" w:rsidRDefault="00CF06EE">
      <w:pPr>
        <w:rPr>
          <w:rFonts w:ascii="Verdana" w:hAnsi="Verdana"/>
          <w:b/>
          <w:sz w:val="24"/>
          <w:szCs w:val="24"/>
          <w:lang w:val="pt-BR"/>
        </w:rPr>
      </w:pPr>
      <w:r>
        <w:rPr>
          <w:rFonts w:ascii="Verdana" w:hAnsi="Verdana"/>
          <w:b/>
          <w:sz w:val="24"/>
          <w:szCs w:val="24"/>
          <w:lang w:val="pt-BR"/>
        </w:rPr>
        <w:br w:type="page"/>
      </w:r>
    </w:p>
    <w:p w:rsidR="00411DA3" w:rsidRDefault="003C3467">
      <w:pPr>
        <w:rPr>
          <w:rFonts w:ascii="Verdana" w:hAnsi="Verdana"/>
          <w:b/>
          <w:sz w:val="24"/>
          <w:szCs w:val="24"/>
          <w:lang w:val="pt-BR"/>
        </w:rPr>
      </w:pPr>
      <w:r w:rsidRPr="007354D1">
        <w:rPr>
          <w:noProof/>
          <w:szCs w:val="24"/>
          <w:lang w:val="es-MX" w:eastAsia="es-MX"/>
        </w:rPr>
        <w:pict>
          <v:shape id="Imagen 17" o:spid="_x0000_i1027" type="#_x0000_t75" style="width:470.6pt;height:380.15pt;visibility:visible">
            <v:imagedata r:id="rId22" o:title=""/>
          </v:shape>
        </w:pict>
      </w:r>
    </w:p>
    <w:p w:rsidR="00CF06EE" w:rsidRPr="00CF06EE" w:rsidRDefault="00B936EB" w:rsidP="00CF06EE">
      <w:pPr>
        <w:spacing w:before="120" w:after="240"/>
        <w:jc w:val="both"/>
        <w:rPr>
          <w:rFonts w:ascii="Verdana" w:hAnsi="Verdana"/>
          <w:b/>
          <w:sz w:val="24"/>
          <w:szCs w:val="24"/>
          <w:lang w:val="es-MX"/>
        </w:rPr>
      </w:pPr>
      <w:r w:rsidRPr="00CF06EE">
        <w:rPr>
          <w:rFonts w:ascii="Verdana" w:hAnsi="Verdana"/>
          <w:b/>
          <w:sz w:val="24"/>
          <w:szCs w:val="24"/>
          <w:lang w:val="es-MX"/>
        </w:rPr>
        <w:t>INSTRUCTIVO</w:t>
      </w:r>
      <w:r>
        <w:rPr>
          <w:rFonts w:ascii="Verdana" w:hAnsi="Verdana"/>
          <w:b/>
          <w:sz w:val="24"/>
          <w:szCs w:val="24"/>
          <w:lang w:val="es-MX"/>
        </w:rPr>
        <w:t xml:space="preserve"> DE LLENADO</w:t>
      </w:r>
    </w:p>
    <w:p w:rsidR="00CF06EE" w:rsidRDefault="00CF06EE" w:rsidP="00CF06EE">
      <w:pPr>
        <w:spacing w:before="120" w:after="120"/>
        <w:jc w:val="both"/>
        <w:rPr>
          <w:rFonts w:ascii="Verdana" w:hAnsi="Verdana" w:cs="Arial"/>
          <w:color w:val="000000"/>
          <w:lang w:val="es-MX"/>
        </w:rPr>
      </w:pPr>
      <w:r>
        <w:rPr>
          <w:rFonts w:ascii="Verdana" w:hAnsi="Verdana" w:cs="Arial"/>
          <w:b/>
          <w:color w:val="000000"/>
          <w:lang w:val="es-MX"/>
        </w:rPr>
        <w:t xml:space="preserve">Entidad Federativa: </w:t>
      </w:r>
      <w:r>
        <w:rPr>
          <w:rFonts w:ascii="Verdana" w:hAnsi="Verdana" w:cs="Arial"/>
          <w:color w:val="000000"/>
          <w:lang w:val="es-MX"/>
        </w:rPr>
        <w:t>Nombre de la Entidad Federativa en la que se encuentra la obra.</w:t>
      </w:r>
    </w:p>
    <w:p w:rsidR="00CF06EE" w:rsidRDefault="00CF06EE" w:rsidP="00CF06EE">
      <w:pPr>
        <w:spacing w:before="120" w:after="120"/>
        <w:jc w:val="both"/>
        <w:rPr>
          <w:rFonts w:ascii="Verdana" w:hAnsi="Verdana" w:cs="Arial"/>
          <w:color w:val="000000"/>
          <w:lang w:val="es-MX"/>
        </w:rPr>
      </w:pPr>
      <w:r w:rsidRPr="00942508">
        <w:rPr>
          <w:rFonts w:ascii="Verdana" w:hAnsi="Verdana" w:cs="Arial"/>
          <w:b/>
          <w:color w:val="000000"/>
          <w:lang w:val="es-MX"/>
        </w:rPr>
        <w:t>Programa:</w:t>
      </w:r>
      <w:r w:rsidRPr="00942508">
        <w:rPr>
          <w:rFonts w:ascii="Verdana" w:hAnsi="Verdana" w:cs="Arial"/>
          <w:color w:val="000000"/>
          <w:lang w:val="es-MX"/>
        </w:rPr>
        <w:t xml:space="preserve"> </w:t>
      </w:r>
      <w:r>
        <w:rPr>
          <w:rFonts w:ascii="Verdana" w:hAnsi="Verdana" w:cs="Arial"/>
          <w:color w:val="000000"/>
          <w:lang w:val="es-MX"/>
        </w:rPr>
        <w:t xml:space="preserve">Se hace referencia al Programa </w:t>
      </w:r>
      <w:r w:rsidRPr="00942508">
        <w:rPr>
          <w:rFonts w:ascii="Verdana" w:hAnsi="Verdana" w:cs="Arial"/>
          <w:color w:val="000000"/>
          <w:lang w:val="es-MX"/>
        </w:rPr>
        <w:t xml:space="preserve">en que se </w:t>
      </w:r>
      <w:r w:rsidR="00323B8C">
        <w:rPr>
          <w:rFonts w:ascii="Verdana" w:hAnsi="Verdana" w:cs="Arial"/>
          <w:color w:val="000000"/>
          <w:lang w:val="es-MX"/>
        </w:rPr>
        <w:t xml:space="preserve">autoriza la obra, </w:t>
      </w:r>
      <w:r>
        <w:rPr>
          <w:rFonts w:ascii="Verdana" w:hAnsi="Verdana" w:cs="Arial"/>
          <w:color w:val="000000"/>
          <w:lang w:val="es-MX"/>
        </w:rPr>
        <w:t>PGO-UPE-FAM.</w:t>
      </w:r>
    </w:p>
    <w:p w:rsidR="00CF06EE" w:rsidRDefault="00CF06EE" w:rsidP="00CF06EE">
      <w:pPr>
        <w:spacing w:before="120" w:after="120"/>
        <w:jc w:val="both"/>
        <w:rPr>
          <w:rFonts w:ascii="Verdana" w:hAnsi="Verdana" w:cs="Arial"/>
          <w:color w:val="000000"/>
          <w:lang w:val="es-MX"/>
        </w:rPr>
      </w:pPr>
      <w:r>
        <w:rPr>
          <w:rFonts w:ascii="Verdana" w:hAnsi="Verdana" w:cs="Arial"/>
          <w:b/>
          <w:color w:val="000000"/>
          <w:lang w:val="es-MX"/>
        </w:rPr>
        <w:t>Tipo de Educación/Servicio:</w:t>
      </w:r>
      <w:r>
        <w:rPr>
          <w:rFonts w:ascii="Verdana" w:hAnsi="Verdana" w:cs="Arial"/>
          <w:color w:val="000000"/>
          <w:lang w:val="es-MX"/>
        </w:rPr>
        <w:t xml:space="preserve"> Educación Superior.</w:t>
      </w:r>
    </w:p>
    <w:p w:rsidR="00CF06EE" w:rsidRDefault="00CF06EE" w:rsidP="00CF06EE">
      <w:pPr>
        <w:spacing w:before="120" w:after="120"/>
        <w:jc w:val="both"/>
        <w:rPr>
          <w:rFonts w:ascii="Verdana" w:hAnsi="Verdana" w:cs="Arial"/>
          <w:color w:val="000000"/>
          <w:lang w:val="es-MX"/>
        </w:rPr>
      </w:pPr>
      <w:r>
        <w:rPr>
          <w:rFonts w:ascii="Verdana" w:hAnsi="Verdana" w:cs="Arial"/>
          <w:b/>
          <w:color w:val="000000"/>
          <w:lang w:val="es-MX"/>
        </w:rPr>
        <w:t>Nivel / modalidad</w:t>
      </w:r>
      <w:r w:rsidRPr="00942508">
        <w:rPr>
          <w:rFonts w:ascii="Verdana" w:hAnsi="Verdana" w:cs="Arial"/>
          <w:b/>
          <w:color w:val="000000"/>
          <w:lang w:val="es-MX"/>
        </w:rPr>
        <w:t xml:space="preserve">: </w:t>
      </w:r>
      <w:r w:rsidRPr="00177F2E">
        <w:rPr>
          <w:rFonts w:ascii="Verdana" w:hAnsi="Verdana" w:cs="Arial"/>
          <w:color w:val="000000"/>
          <w:lang w:val="es-MX"/>
        </w:rPr>
        <w:t>Instituto Tecnológico,</w:t>
      </w:r>
      <w:r>
        <w:rPr>
          <w:rFonts w:ascii="Verdana" w:hAnsi="Verdana" w:cs="Arial"/>
          <w:b/>
          <w:color w:val="000000"/>
          <w:lang w:val="es-MX"/>
        </w:rPr>
        <w:t xml:space="preserve"> </w:t>
      </w:r>
      <w:r>
        <w:rPr>
          <w:rFonts w:ascii="Verdana" w:hAnsi="Verdana" w:cs="Arial"/>
          <w:color w:val="000000"/>
          <w:lang w:val="es-MX"/>
        </w:rPr>
        <w:t>Universidades Públicas Estatales.</w:t>
      </w:r>
    </w:p>
    <w:p w:rsidR="00CF06EE" w:rsidRDefault="00CF06EE" w:rsidP="00CF06EE">
      <w:pPr>
        <w:spacing w:before="120" w:after="120"/>
        <w:jc w:val="both"/>
        <w:rPr>
          <w:rFonts w:ascii="Verdana" w:hAnsi="Verdana" w:cs="Arial"/>
          <w:color w:val="000000"/>
          <w:lang w:val="es-MX"/>
        </w:rPr>
      </w:pPr>
      <w:r w:rsidRPr="00942508">
        <w:rPr>
          <w:rFonts w:ascii="Verdana" w:hAnsi="Verdana" w:cs="Arial"/>
          <w:b/>
          <w:color w:val="000000"/>
          <w:lang w:val="es-MX"/>
        </w:rPr>
        <w:t>Capítulo:</w:t>
      </w:r>
      <w:r w:rsidRPr="00942508">
        <w:rPr>
          <w:rFonts w:ascii="Verdana" w:hAnsi="Verdana" w:cs="Arial"/>
          <w:color w:val="000000"/>
          <w:lang w:val="es-MX"/>
        </w:rPr>
        <w:t xml:space="preserve"> Consolidación, </w:t>
      </w:r>
      <w:r>
        <w:rPr>
          <w:rFonts w:ascii="Verdana" w:hAnsi="Verdana" w:cs="Arial"/>
          <w:color w:val="000000"/>
          <w:lang w:val="es-MX"/>
        </w:rPr>
        <w:t>nuevo edificio</w:t>
      </w:r>
      <w:r w:rsidRPr="00942508">
        <w:rPr>
          <w:rFonts w:ascii="Verdana" w:hAnsi="Verdana" w:cs="Arial"/>
          <w:color w:val="000000"/>
          <w:lang w:val="es-MX"/>
        </w:rPr>
        <w:t>, nueva creación</w:t>
      </w:r>
      <w:r>
        <w:rPr>
          <w:rFonts w:ascii="Verdana" w:hAnsi="Verdana" w:cs="Arial"/>
          <w:color w:val="000000"/>
          <w:lang w:val="es-MX"/>
        </w:rPr>
        <w:t>.</w:t>
      </w:r>
    </w:p>
    <w:p w:rsidR="00CF06EE" w:rsidRDefault="00CF06EE" w:rsidP="00CF06EE">
      <w:pPr>
        <w:spacing w:before="120" w:after="120"/>
        <w:jc w:val="both"/>
        <w:rPr>
          <w:rFonts w:ascii="Verdana" w:hAnsi="Verdana" w:cs="Arial"/>
          <w:color w:val="000000"/>
          <w:lang w:val="es-MX"/>
        </w:rPr>
      </w:pPr>
      <w:r>
        <w:rPr>
          <w:rFonts w:ascii="Verdana" w:hAnsi="Verdana" w:cs="Arial"/>
          <w:b/>
          <w:color w:val="000000"/>
          <w:lang w:val="es-MX"/>
        </w:rPr>
        <w:t xml:space="preserve">Año: </w:t>
      </w:r>
      <w:r w:rsidRPr="00D31335">
        <w:rPr>
          <w:rFonts w:ascii="Verdana" w:hAnsi="Verdana" w:cs="Arial"/>
          <w:color w:val="000000"/>
          <w:lang w:val="es-MX"/>
        </w:rPr>
        <w:t>Anotar</w:t>
      </w:r>
      <w:r>
        <w:rPr>
          <w:rFonts w:ascii="Verdana" w:hAnsi="Verdana" w:cs="Arial"/>
          <w:color w:val="000000"/>
          <w:lang w:val="es-MX"/>
        </w:rPr>
        <w:t xml:space="preserve"> el ejercicio fiscal del Presupuesto de Egresos de la Federación del cual procede la autorización del recurso presupuestario que se aplicará en la obra.</w:t>
      </w:r>
    </w:p>
    <w:p w:rsidR="00CF06EE" w:rsidRDefault="00CF06EE" w:rsidP="00CF06EE">
      <w:pPr>
        <w:spacing w:before="120" w:after="120"/>
        <w:jc w:val="both"/>
        <w:rPr>
          <w:rFonts w:ascii="Verdana" w:hAnsi="Verdana" w:cs="Arial"/>
          <w:color w:val="000000"/>
          <w:lang w:val="es-MX"/>
        </w:rPr>
      </w:pPr>
      <w:r w:rsidRPr="00942508">
        <w:rPr>
          <w:rFonts w:ascii="Verdana" w:hAnsi="Verdana" w:cs="Arial"/>
          <w:b/>
          <w:color w:val="000000"/>
          <w:lang w:val="es-MX"/>
        </w:rPr>
        <w:t xml:space="preserve">Obra: </w:t>
      </w:r>
      <w:r w:rsidRPr="00942508">
        <w:rPr>
          <w:rFonts w:ascii="Verdana" w:hAnsi="Verdana" w:cs="Arial"/>
          <w:color w:val="000000"/>
          <w:lang w:val="es-MX"/>
        </w:rPr>
        <w:t>En</w:t>
      </w:r>
      <w:r w:rsidRPr="00942508">
        <w:rPr>
          <w:rFonts w:ascii="Verdana" w:hAnsi="Verdana" w:cs="Arial"/>
          <w:b/>
          <w:color w:val="000000"/>
          <w:lang w:val="es-MX"/>
        </w:rPr>
        <w:t xml:space="preserve"> </w:t>
      </w:r>
      <w:r>
        <w:rPr>
          <w:rFonts w:ascii="Verdana" w:hAnsi="Verdana" w:cs="Arial"/>
          <w:color w:val="000000"/>
          <w:lang w:val="es-MX"/>
        </w:rPr>
        <w:t xml:space="preserve">este apartado </w:t>
      </w:r>
      <w:r w:rsidRPr="00942508">
        <w:rPr>
          <w:rFonts w:ascii="Verdana" w:hAnsi="Verdana" w:cs="Arial"/>
          <w:color w:val="000000"/>
          <w:lang w:val="es-MX"/>
        </w:rPr>
        <w:t xml:space="preserve">se </w:t>
      </w:r>
      <w:r>
        <w:rPr>
          <w:rFonts w:ascii="Verdana" w:hAnsi="Verdana" w:cs="Arial"/>
          <w:color w:val="000000"/>
          <w:lang w:val="es-MX"/>
        </w:rPr>
        <w:t>describe</w:t>
      </w:r>
      <w:r w:rsidRPr="00942508">
        <w:rPr>
          <w:rFonts w:ascii="Verdana" w:hAnsi="Verdana" w:cs="Arial"/>
          <w:color w:val="000000"/>
          <w:lang w:val="es-MX"/>
        </w:rPr>
        <w:t xml:space="preserve"> </w:t>
      </w:r>
      <w:r>
        <w:rPr>
          <w:rFonts w:ascii="Verdana" w:hAnsi="Verdana" w:cs="Arial"/>
          <w:color w:val="000000"/>
          <w:lang w:val="es-MX"/>
        </w:rPr>
        <w:t xml:space="preserve">la CCT y </w:t>
      </w:r>
      <w:r w:rsidRPr="00942508">
        <w:rPr>
          <w:rFonts w:ascii="Verdana" w:hAnsi="Verdana" w:cs="Arial"/>
          <w:color w:val="000000"/>
          <w:lang w:val="es-MX"/>
        </w:rPr>
        <w:t>nombre</w:t>
      </w:r>
      <w:r>
        <w:rPr>
          <w:rFonts w:ascii="Verdana" w:hAnsi="Verdana" w:cs="Arial"/>
          <w:color w:val="000000"/>
          <w:lang w:val="es-MX"/>
        </w:rPr>
        <w:t xml:space="preserve"> del plantel en donde se realizarán los trabajos</w:t>
      </w:r>
      <w:r w:rsidRPr="00942508">
        <w:rPr>
          <w:rFonts w:ascii="Verdana" w:hAnsi="Verdana" w:cs="Arial"/>
          <w:color w:val="000000"/>
          <w:lang w:val="es-MX"/>
        </w:rPr>
        <w:t xml:space="preserve">, localidad y municipio </w:t>
      </w:r>
      <w:r>
        <w:rPr>
          <w:rFonts w:ascii="Verdana" w:hAnsi="Verdana" w:cs="Arial"/>
          <w:color w:val="000000"/>
          <w:lang w:val="es-MX"/>
        </w:rPr>
        <w:t>donde se localiza éste</w:t>
      </w:r>
      <w:r w:rsidRPr="00942508">
        <w:rPr>
          <w:rFonts w:ascii="Verdana" w:hAnsi="Verdana" w:cs="Arial"/>
          <w:color w:val="000000"/>
          <w:lang w:val="es-MX"/>
        </w:rPr>
        <w:t xml:space="preserve">. Además </w:t>
      </w:r>
      <w:r>
        <w:rPr>
          <w:rFonts w:ascii="Verdana" w:hAnsi="Verdana" w:cs="Arial"/>
          <w:color w:val="000000"/>
          <w:lang w:val="es-MX"/>
        </w:rPr>
        <w:t>el</w:t>
      </w:r>
      <w:r w:rsidRPr="00942508">
        <w:rPr>
          <w:rFonts w:ascii="Verdana" w:hAnsi="Verdana" w:cs="Arial"/>
          <w:color w:val="000000"/>
          <w:lang w:val="es-MX"/>
        </w:rPr>
        <w:t xml:space="preserve"> desglose de cada uno de los conceptos a ejecutar</w:t>
      </w:r>
      <w:r>
        <w:rPr>
          <w:rFonts w:ascii="Verdana" w:hAnsi="Verdana" w:cs="Arial"/>
          <w:color w:val="000000"/>
          <w:lang w:val="es-MX"/>
        </w:rPr>
        <w:t>.</w:t>
      </w:r>
    </w:p>
    <w:p w:rsidR="00CF06EE" w:rsidRPr="005B72BD" w:rsidRDefault="00CF06EE" w:rsidP="00CF06EE">
      <w:pPr>
        <w:spacing w:before="120" w:after="120"/>
        <w:jc w:val="both"/>
        <w:rPr>
          <w:rFonts w:ascii="Verdana" w:hAnsi="Verdana" w:cs="Arial"/>
          <w:b/>
          <w:color w:val="000000"/>
          <w:lang w:val="es-MX"/>
        </w:rPr>
      </w:pPr>
      <w:r w:rsidRPr="005B72BD">
        <w:rPr>
          <w:rFonts w:ascii="Verdana" w:hAnsi="Verdana" w:cs="Arial"/>
          <w:b/>
          <w:color w:val="000000"/>
          <w:lang w:val="es-MX"/>
        </w:rPr>
        <w:lastRenderedPageBreak/>
        <w:t>CCT</w:t>
      </w:r>
      <w:r>
        <w:rPr>
          <w:rFonts w:ascii="Verdana" w:hAnsi="Verdana" w:cs="Arial"/>
          <w:b/>
          <w:color w:val="000000"/>
          <w:lang w:val="es-MX"/>
        </w:rPr>
        <w:t xml:space="preserve">: </w:t>
      </w:r>
      <w:r w:rsidRPr="005B72BD">
        <w:rPr>
          <w:rFonts w:ascii="Verdana" w:hAnsi="Verdana" w:cs="Arial"/>
          <w:color w:val="000000"/>
          <w:lang w:val="es-MX"/>
        </w:rPr>
        <w:t>Clave del Centro</w:t>
      </w:r>
      <w:r>
        <w:rPr>
          <w:rFonts w:ascii="Verdana" w:hAnsi="Verdana" w:cs="Arial"/>
          <w:color w:val="000000"/>
          <w:lang w:val="es-MX"/>
        </w:rPr>
        <w:t xml:space="preserve"> de Trabajo.</w:t>
      </w:r>
    </w:p>
    <w:p w:rsidR="00CF06EE" w:rsidRDefault="00CF06EE" w:rsidP="00CF06EE">
      <w:pPr>
        <w:spacing w:before="120" w:after="120"/>
        <w:jc w:val="both"/>
        <w:rPr>
          <w:rFonts w:ascii="Verdana" w:hAnsi="Verdana" w:cs="Arial"/>
          <w:color w:val="000000"/>
          <w:lang w:val="es-MX"/>
        </w:rPr>
      </w:pPr>
      <w:r>
        <w:rPr>
          <w:rFonts w:ascii="Verdana" w:hAnsi="Verdana" w:cs="Arial"/>
          <w:color w:val="000000"/>
          <w:lang w:val="es-MX"/>
        </w:rPr>
        <w:t xml:space="preserve">En el caso de un inmueble con dos o más </w:t>
      </w:r>
      <w:proofErr w:type="spellStart"/>
      <w:r>
        <w:rPr>
          <w:rFonts w:ascii="Verdana" w:hAnsi="Verdana" w:cs="Arial"/>
          <w:color w:val="000000"/>
          <w:lang w:val="es-MX"/>
        </w:rPr>
        <w:t>CCT’s</w:t>
      </w:r>
      <w:proofErr w:type="spellEnd"/>
      <w:r>
        <w:rPr>
          <w:rFonts w:ascii="Verdana" w:hAnsi="Verdana" w:cs="Arial"/>
          <w:color w:val="000000"/>
          <w:lang w:val="es-MX"/>
        </w:rPr>
        <w:t xml:space="preserve">, se anotará la(s) </w:t>
      </w:r>
      <w:proofErr w:type="spellStart"/>
      <w:r>
        <w:rPr>
          <w:rFonts w:ascii="Verdana" w:hAnsi="Verdana" w:cs="Arial"/>
          <w:color w:val="000000"/>
          <w:lang w:val="es-MX"/>
        </w:rPr>
        <w:t>CCT’s</w:t>
      </w:r>
      <w:proofErr w:type="spellEnd"/>
      <w:r>
        <w:rPr>
          <w:rFonts w:ascii="Verdana" w:hAnsi="Verdana" w:cs="Arial"/>
          <w:color w:val="000000"/>
          <w:lang w:val="es-MX"/>
        </w:rPr>
        <w:t xml:space="preserve"> que recibe(n) el recurso.</w:t>
      </w:r>
    </w:p>
    <w:p w:rsidR="00CF06EE" w:rsidRPr="00347084" w:rsidRDefault="00CF06EE" w:rsidP="00CF06EE">
      <w:pPr>
        <w:spacing w:before="120" w:after="120"/>
        <w:jc w:val="both"/>
        <w:rPr>
          <w:rFonts w:ascii="Verdana" w:hAnsi="Verdana" w:cs="Arial"/>
          <w:b/>
          <w:color w:val="000000"/>
          <w:lang w:val="es-MX"/>
        </w:rPr>
      </w:pPr>
      <w:r w:rsidRPr="00347084">
        <w:rPr>
          <w:rFonts w:ascii="Verdana" w:hAnsi="Verdana" w:cs="Arial"/>
          <w:b/>
          <w:color w:val="000000"/>
          <w:lang w:val="es-MX"/>
        </w:rPr>
        <w:t>Domicilio:</w:t>
      </w:r>
      <w:r>
        <w:rPr>
          <w:rFonts w:ascii="Verdana" w:hAnsi="Verdana" w:cs="Arial"/>
          <w:b/>
          <w:color w:val="000000"/>
          <w:lang w:val="es-MX"/>
        </w:rPr>
        <w:t xml:space="preserve"> </w:t>
      </w:r>
      <w:r w:rsidRPr="00347084">
        <w:rPr>
          <w:rFonts w:ascii="Verdana" w:hAnsi="Verdana" w:cs="Arial"/>
          <w:color w:val="000000"/>
          <w:lang w:val="es-MX"/>
        </w:rPr>
        <w:t>Anotar la dirección donde se localiza el plantel escolar.</w:t>
      </w:r>
    </w:p>
    <w:p w:rsidR="00CF06EE" w:rsidRDefault="00713C3C" w:rsidP="00CF06EE">
      <w:pPr>
        <w:spacing w:before="120" w:after="120"/>
        <w:jc w:val="both"/>
        <w:rPr>
          <w:rFonts w:ascii="Verdana" w:hAnsi="Verdana" w:cs="Arial"/>
          <w:color w:val="000000"/>
          <w:lang w:val="es-MX"/>
        </w:rPr>
      </w:pPr>
      <w:r>
        <w:rPr>
          <w:rFonts w:ascii="Verdana" w:hAnsi="Verdana" w:cs="Arial"/>
          <w:b/>
          <w:color w:val="000000"/>
          <w:lang w:val="es-MX"/>
        </w:rPr>
        <w:t>Construcción,</w:t>
      </w:r>
      <w:r w:rsidR="00CF06EE" w:rsidRPr="00942508">
        <w:rPr>
          <w:rFonts w:ascii="Verdana" w:hAnsi="Verdana" w:cs="Arial"/>
          <w:b/>
          <w:color w:val="000000"/>
          <w:lang w:val="es-MX"/>
        </w:rPr>
        <w:t xml:space="preserve"> O, A, L, T, A: </w:t>
      </w:r>
      <w:r w:rsidR="00CF06EE" w:rsidRPr="00942508">
        <w:rPr>
          <w:rFonts w:ascii="Verdana" w:hAnsi="Verdana" w:cs="Arial"/>
          <w:color w:val="000000"/>
          <w:lang w:val="es-MX"/>
        </w:rPr>
        <w:t xml:space="preserve">Es el total de </w:t>
      </w:r>
      <w:r w:rsidR="00CF06EE" w:rsidRPr="00942508">
        <w:rPr>
          <w:rFonts w:ascii="Verdana" w:hAnsi="Verdana" w:cs="Arial"/>
          <w:b/>
          <w:color w:val="000000"/>
          <w:lang w:val="es-MX"/>
        </w:rPr>
        <w:t>O</w:t>
      </w:r>
      <w:r w:rsidR="00CF06EE" w:rsidRPr="00942508">
        <w:rPr>
          <w:rFonts w:ascii="Verdana" w:hAnsi="Verdana" w:cs="Arial"/>
          <w:color w:val="000000"/>
          <w:lang w:val="es-MX"/>
        </w:rPr>
        <w:t xml:space="preserve">bras a realizar </w:t>
      </w:r>
      <w:r w:rsidR="00CF06EE" w:rsidRPr="00942508">
        <w:rPr>
          <w:rFonts w:ascii="Verdana" w:hAnsi="Verdana" w:cs="Arial"/>
          <w:b/>
          <w:color w:val="000000"/>
          <w:lang w:val="es-MX"/>
        </w:rPr>
        <w:t>(O)</w:t>
      </w:r>
      <w:r w:rsidR="00CF06EE" w:rsidRPr="00942508">
        <w:rPr>
          <w:rFonts w:ascii="Verdana" w:hAnsi="Verdana" w:cs="Arial"/>
          <w:color w:val="000000"/>
          <w:lang w:val="es-MX"/>
        </w:rPr>
        <w:t>,</w:t>
      </w:r>
      <w:r w:rsidR="00CF06EE" w:rsidRPr="00942508">
        <w:rPr>
          <w:rFonts w:ascii="Verdana" w:hAnsi="Verdana" w:cs="Arial"/>
          <w:b/>
          <w:color w:val="000000"/>
          <w:lang w:val="es-MX"/>
        </w:rPr>
        <w:t xml:space="preserve"> </w:t>
      </w:r>
      <w:r w:rsidR="00CF06EE" w:rsidRPr="00942508">
        <w:rPr>
          <w:rFonts w:ascii="Verdana" w:hAnsi="Verdana" w:cs="Arial"/>
          <w:color w:val="000000"/>
          <w:lang w:val="es-MX"/>
        </w:rPr>
        <w:t xml:space="preserve">especificando numéricamente cuántas </w:t>
      </w:r>
      <w:r w:rsidR="00CF06EE" w:rsidRPr="00942508">
        <w:rPr>
          <w:rFonts w:ascii="Verdana" w:hAnsi="Verdana" w:cs="Arial"/>
          <w:b/>
          <w:color w:val="000000"/>
          <w:lang w:val="es-MX"/>
        </w:rPr>
        <w:t>A</w:t>
      </w:r>
      <w:r w:rsidR="00CF06EE" w:rsidRPr="00942508">
        <w:rPr>
          <w:rFonts w:ascii="Verdana" w:hAnsi="Verdana" w:cs="Arial"/>
          <w:color w:val="000000"/>
          <w:lang w:val="es-MX"/>
        </w:rPr>
        <w:t xml:space="preserve">ulas </w:t>
      </w:r>
      <w:r w:rsidR="00CF06EE" w:rsidRPr="00942508">
        <w:rPr>
          <w:rFonts w:ascii="Verdana" w:hAnsi="Verdana" w:cs="Arial"/>
          <w:b/>
          <w:color w:val="000000"/>
          <w:lang w:val="es-MX"/>
        </w:rPr>
        <w:t>(A)</w:t>
      </w:r>
      <w:r w:rsidR="00CF06EE" w:rsidRPr="00942508">
        <w:rPr>
          <w:rFonts w:ascii="Verdana" w:hAnsi="Verdana" w:cs="Arial"/>
          <w:color w:val="000000"/>
          <w:lang w:val="es-MX"/>
        </w:rPr>
        <w:t xml:space="preserve">, </w:t>
      </w:r>
      <w:r w:rsidR="00CF06EE" w:rsidRPr="00942508">
        <w:rPr>
          <w:rFonts w:ascii="Verdana" w:hAnsi="Verdana" w:cs="Arial"/>
          <w:b/>
          <w:color w:val="000000"/>
          <w:lang w:val="es-MX"/>
        </w:rPr>
        <w:t>L</w:t>
      </w:r>
      <w:r w:rsidR="00CF06EE" w:rsidRPr="00942508">
        <w:rPr>
          <w:rFonts w:ascii="Verdana" w:hAnsi="Verdana" w:cs="Arial"/>
          <w:color w:val="000000"/>
          <w:lang w:val="es-MX"/>
        </w:rPr>
        <w:t xml:space="preserve">aboratorios </w:t>
      </w:r>
      <w:r w:rsidR="00CF06EE" w:rsidRPr="00942508">
        <w:rPr>
          <w:rFonts w:ascii="Verdana" w:hAnsi="Verdana" w:cs="Arial"/>
          <w:b/>
          <w:color w:val="000000"/>
          <w:lang w:val="es-MX"/>
        </w:rPr>
        <w:t>(L)</w:t>
      </w:r>
      <w:r w:rsidR="00CF06EE" w:rsidRPr="00942508">
        <w:rPr>
          <w:rFonts w:ascii="Verdana" w:hAnsi="Verdana" w:cs="Arial"/>
          <w:color w:val="000000"/>
          <w:lang w:val="es-MX"/>
        </w:rPr>
        <w:t xml:space="preserve">, </w:t>
      </w:r>
      <w:r w:rsidR="00CF06EE" w:rsidRPr="00942508">
        <w:rPr>
          <w:rFonts w:ascii="Verdana" w:hAnsi="Verdana" w:cs="Arial"/>
          <w:b/>
          <w:color w:val="000000"/>
          <w:lang w:val="es-MX"/>
        </w:rPr>
        <w:t>T</w:t>
      </w:r>
      <w:r w:rsidR="00CF06EE" w:rsidRPr="00942508">
        <w:rPr>
          <w:rFonts w:ascii="Verdana" w:hAnsi="Verdana" w:cs="Arial"/>
          <w:color w:val="000000"/>
          <w:lang w:val="es-MX"/>
        </w:rPr>
        <w:t xml:space="preserve">alleres </w:t>
      </w:r>
      <w:r w:rsidR="00CF06EE" w:rsidRPr="00942508">
        <w:rPr>
          <w:rFonts w:ascii="Verdana" w:hAnsi="Verdana" w:cs="Arial"/>
          <w:b/>
          <w:color w:val="000000"/>
          <w:lang w:val="es-MX"/>
        </w:rPr>
        <w:t>(T)</w:t>
      </w:r>
      <w:r w:rsidR="00CF06EE" w:rsidRPr="00942508">
        <w:rPr>
          <w:rFonts w:ascii="Verdana" w:hAnsi="Verdana" w:cs="Arial"/>
          <w:color w:val="000000"/>
          <w:lang w:val="es-MX"/>
        </w:rPr>
        <w:t xml:space="preserve"> y </w:t>
      </w:r>
      <w:r w:rsidR="00CF06EE" w:rsidRPr="00942508">
        <w:rPr>
          <w:rFonts w:ascii="Verdana" w:hAnsi="Verdana" w:cs="Arial"/>
          <w:b/>
          <w:color w:val="000000"/>
          <w:lang w:val="es-MX"/>
        </w:rPr>
        <w:t>A</w:t>
      </w:r>
      <w:r w:rsidR="00CF06EE" w:rsidRPr="00942508">
        <w:rPr>
          <w:rFonts w:ascii="Verdana" w:hAnsi="Verdana" w:cs="Arial"/>
          <w:color w:val="000000"/>
          <w:lang w:val="es-MX"/>
        </w:rPr>
        <w:t xml:space="preserve">nexos </w:t>
      </w:r>
      <w:r w:rsidR="00CF06EE" w:rsidRPr="00942508">
        <w:rPr>
          <w:rFonts w:ascii="Verdana" w:hAnsi="Verdana" w:cs="Arial"/>
          <w:b/>
          <w:color w:val="000000"/>
          <w:lang w:val="es-MX"/>
        </w:rPr>
        <w:t>(A)</w:t>
      </w:r>
      <w:r w:rsidR="00CF06EE" w:rsidRPr="00942508">
        <w:rPr>
          <w:rFonts w:ascii="Verdana" w:hAnsi="Verdana" w:cs="Arial"/>
          <w:color w:val="000000"/>
          <w:lang w:val="es-MX"/>
        </w:rPr>
        <w:t xml:space="preserve"> se van a construir. </w:t>
      </w:r>
    </w:p>
    <w:p w:rsidR="00CF06EE" w:rsidRDefault="00713C3C" w:rsidP="00CF06EE">
      <w:pPr>
        <w:spacing w:before="120" w:after="120"/>
        <w:jc w:val="both"/>
        <w:rPr>
          <w:rFonts w:ascii="Verdana" w:hAnsi="Verdana" w:cs="Arial"/>
          <w:color w:val="000000"/>
          <w:lang w:val="es-MX"/>
        </w:rPr>
      </w:pPr>
      <w:r>
        <w:rPr>
          <w:rFonts w:ascii="Verdana" w:hAnsi="Verdana" w:cs="Arial"/>
          <w:b/>
          <w:color w:val="000000"/>
          <w:lang w:val="es-MX"/>
        </w:rPr>
        <w:t>Equipo,</w:t>
      </w:r>
      <w:r w:rsidR="00CF06EE" w:rsidRPr="00942508">
        <w:rPr>
          <w:rFonts w:ascii="Verdana" w:hAnsi="Verdana" w:cs="Arial"/>
          <w:b/>
          <w:color w:val="000000"/>
          <w:lang w:val="es-MX"/>
        </w:rPr>
        <w:t xml:space="preserve"> M. E:</w:t>
      </w:r>
      <w:r w:rsidR="00CF06EE" w:rsidRPr="00942508">
        <w:rPr>
          <w:rFonts w:ascii="Verdana" w:hAnsi="Verdana" w:cs="Arial"/>
          <w:color w:val="000000"/>
          <w:lang w:val="es-MX"/>
        </w:rPr>
        <w:t xml:space="preserve"> Es el total numérico de </w:t>
      </w:r>
      <w:r w:rsidR="00CF06EE" w:rsidRPr="00942508">
        <w:rPr>
          <w:rFonts w:ascii="Verdana" w:hAnsi="Verdana" w:cs="Arial"/>
          <w:b/>
          <w:color w:val="000000"/>
          <w:lang w:val="es-MX"/>
        </w:rPr>
        <w:t>M</w:t>
      </w:r>
      <w:r w:rsidR="00CF06EE" w:rsidRPr="00942508">
        <w:rPr>
          <w:rFonts w:ascii="Verdana" w:hAnsi="Verdana" w:cs="Arial"/>
          <w:color w:val="000000"/>
          <w:lang w:val="es-MX"/>
        </w:rPr>
        <w:t xml:space="preserve">obiliario y/o </w:t>
      </w:r>
      <w:r w:rsidR="00CF06EE" w:rsidRPr="00942508">
        <w:rPr>
          <w:rFonts w:ascii="Verdana" w:hAnsi="Verdana" w:cs="Arial"/>
          <w:b/>
          <w:color w:val="000000"/>
          <w:lang w:val="es-MX"/>
        </w:rPr>
        <w:t>E</w:t>
      </w:r>
      <w:r w:rsidR="00CF06EE" w:rsidRPr="00942508">
        <w:rPr>
          <w:rFonts w:ascii="Verdana" w:hAnsi="Verdana" w:cs="Arial"/>
          <w:color w:val="000000"/>
          <w:lang w:val="es-MX"/>
        </w:rPr>
        <w:t>quipo (guía de equipamiento) que requiere el o los espacios educativos autorizados.</w:t>
      </w:r>
    </w:p>
    <w:p w:rsidR="00CF06EE" w:rsidRDefault="00CF06EE" w:rsidP="00CF06EE">
      <w:pPr>
        <w:spacing w:before="120" w:after="120"/>
        <w:jc w:val="both"/>
        <w:rPr>
          <w:rFonts w:ascii="Verdana" w:hAnsi="Verdana" w:cs="Arial"/>
          <w:b/>
          <w:color w:val="000000"/>
          <w:lang w:val="es-MX"/>
        </w:rPr>
      </w:pPr>
      <w:r>
        <w:rPr>
          <w:rFonts w:ascii="Verdana" w:hAnsi="Verdana" w:cs="Arial"/>
          <w:b/>
          <w:color w:val="000000"/>
          <w:lang w:val="es-MX"/>
        </w:rPr>
        <w:t xml:space="preserve">Inversiones: </w:t>
      </w:r>
    </w:p>
    <w:p w:rsidR="00CF06EE" w:rsidRPr="0037793B" w:rsidRDefault="00CF06EE" w:rsidP="0037793B">
      <w:pPr>
        <w:numPr>
          <w:ilvl w:val="0"/>
          <w:numId w:val="13"/>
        </w:numPr>
        <w:tabs>
          <w:tab w:val="clear" w:pos="722"/>
          <w:tab w:val="num" w:pos="540"/>
        </w:tabs>
        <w:spacing w:before="60" w:after="60" w:line="280" w:lineRule="exact"/>
        <w:ind w:left="539" w:hanging="539"/>
        <w:jc w:val="both"/>
        <w:rPr>
          <w:rFonts w:ascii="Verdana" w:hAnsi="Verdana" w:cs="Arial"/>
          <w:color w:val="000000"/>
          <w:lang w:val="es-MX"/>
        </w:rPr>
      </w:pPr>
      <w:r w:rsidRPr="0037793B">
        <w:rPr>
          <w:rFonts w:ascii="Verdana" w:hAnsi="Verdana" w:cs="Arial"/>
          <w:b/>
          <w:lang w:val="es-MX"/>
        </w:rPr>
        <w:t>Construcción</w:t>
      </w:r>
      <w:r w:rsidR="0037793B">
        <w:rPr>
          <w:rFonts w:ascii="Verdana" w:hAnsi="Verdana" w:cs="Arial"/>
          <w:b/>
          <w:color w:val="000000"/>
          <w:lang w:val="es-MX"/>
        </w:rPr>
        <w:t xml:space="preserve">: </w:t>
      </w:r>
      <w:r w:rsidRPr="0037793B">
        <w:rPr>
          <w:rFonts w:ascii="Verdana" w:hAnsi="Verdana" w:cs="Arial"/>
          <w:color w:val="000000"/>
          <w:lang w:val="es-MX"/>
        </w:rPr>
        <w:t>Es el monto autorizado para la construcción de cada espacio educativo.</w:t>
      </w:r>
    </w:p>
    <w:p w:rsidR="00CF06EE" w:rsidRDefault="00CF06EE" w:rsidP="0037793B">
      <w:pPr>
        <w:numPr>
          <w:ilvl w:val="0"/>
          <w:numId w:val="13"/>
        </w:numPr>
        <w:tabs>
          <w:tab w:val="clear" w:pos="722"/>
          <w:tab w:val="num" w:pos="540"/>
        </w:tabs>
        <w:spacing w:before="60" w:after="60" w:line="280" w:lineRule="exact"/>
        <w:ind w:left="539" w:hanging="539"/>
        <w:jc w:val="both"/>
        <w:rPr>
          <w:rFonts w:ascii="Verdana" w:hAnsi="Verdana" w:cs="Arial"/>
          <w:color w:val="000000"/>
          <w:lang w:val="es-MX"/>
        </w:rPr>
      </w:pPr>
      <w:r w:rsidRPr="0037793B">
        <w:rPr>
          <w:rFonts w:ascii="Verdana" w:hAnsi="Verdana" w:cs="Arial"/>
          <w:b/>
          <w:lang w:val="es-MX"/>
        </w:rPr>
        <w:t>Mantenimiento</w:t>
      </w:r>
      <w:r>
        <w:rPr>
          <w:rFonts w:ascii="Verdana" w:hAnsi="Verdana" w:cs="Arial"/>
          <w:b/>
          <w:color w:val="000000"/>
          <w:lang w:val="es-MX"/>
        </w:rPr>
        <w:t>/Rehabilitación</w:t>
      </w:r>
      <w:r w:rsidR="00713C3C">
        <w:rPr>
          <w:rFonts w:ascii="Verdana" w:hAnsi="Verdana" w:cs="Arial"/>
          <w:b/>
          <w:color w:val="000000"/>
          <w:lang w:val="es-MX"/>
        </w:rPr>
        <w:t>:</w:t>
      </w:r>
      <w:r w:rsidRPr="00942508">
        <w:rPr>
          <w:rFonts w:ascii="Verdana" w:hAnsi="Verdana" w:cs="Arial"/>
          <w:color w:val="000000"/>
          <w:lang w:val="es-MX"/>
        </w:rPr>
        <w:t xml:space="preserve"> Es el monto autorizado para el </w:t>
      </w:r>
      <w:r>
        <w:rPr>
          <w:rFonts w:ascii="Verdana" w:hAnsi="Verdana" w:cs="Arial"/>
          <w:color w:val="000000"/>
          <w:lang w:val="es-MX"/>
        </w:rPr>
        <w:t>mantenimiento y rehabilitación</w:t>
      </w:r>
      <w:r w:rsidRPr="00942508">
        <w:rPr>
          <w:rFonts w:ascii="Verdana" w:hAnsi="Verdana" w:cs="Arial"/>
          <w:color w:val="000000"/>
          <w:lang w:val="es-MX"/>
        </w:rPr>
        <w:t xml:space="preserve"> de cada espacio educativo.</w:t>
      </w:r>
    </w:p>
    <w:p w:rsidR="00CF06EE" w:rsidRDefault="00CF06EE" w:rsidP="0037793B">
      <w:pPr>
        <w:numPr>
          <w:ilvl w:val="0"/>
          <w:numId w:val="13"/>
        </w:numPr>
        <w:tabs>
          <w:tab w:val="clear" w:pos="722"/>
          <w:tab w:val="num" w:pos="540"/>
        </w:tabs>
        <w:spacing w:before="60" w:after="60" w:line="280" w:lineRule="exact"/>
        <w:ind w:left="539" w:hanging="539"/>
        <w:jc w:val="both"/>
        <w:rPr>
          <w:rFonts w:ascii="Verdana" w:hAnsi="Verdana" w:cs="Arial"/>
          <w:color w:val="000000"/>
          <w:lang w:val="es-MX"/>
        </w:rPr>
      </w:pPr>
      <w:r>
        <w:rPr>
          <w:rFonts w:ascii="Verdana" w:hAnsi="Verdana" w:cs="Arial"/>
          <w:b/>
          <w:color w:val="000000"/>
          <w:lang w:val="es-MX"/>
        </w:rPr>
        <w:t xml:space="preserve">Mobiliario Básico: </w:t>
      </w:r>
      <w:r w:rsidRPr="00942508">
        <w:rPr>
          <w:rFonts w:ascii="Verdana" w:hAnsi="Verdana" w:cs="Arial"/>
          <w:color w:val="000000"/>
          <w:lang w:val="es-MX"/>
        </w:rPr>
        <w:t xml:space="preserve">Es el monto autorizado para el </w:t>
      </w:r>
      <w:r>
        <w:rPr>
          <w:rFonts w:ascii="Verdana" w:hAnsi="Verdana" w:cs="Arial"/>
          <w:color w:val="000000"/>
          <w:lang w:val="es-MX"/>
        </w:rPr>
        <w:t xml:space="preserve">mobiliario y equipo de cada </w:t>
      </w:r>
      <w:r w:rsidRPr="0037793B">
        <w:rPr>
          <w:rFonts w:ascii="Verdana" w:hAnsi="Verdana" w:cs="Arial"/>
          <w:b/>
          <w:lang w:val="es-MX"/>
        </w:rPr>
        <w:t>espacio</w:t>
      </w:r>
      <w:r>
        <w:rPr>
          <w:rFonts w:ascii="Verdana" w:hAnsi="Verdana" w:cs="Arial"/>
          <w:color w:val="000000"/>
          <w:lang w:val="es-MX"/>
        </w:rPr>
        <w:t xml:space="preserve"> educativo (incluido en las guías de equipamiento).</w:t>
      </w:r>
    </w:p>
    <w:p w:rsidR="00CF06EE" w:rsidRDefault="00CF06EE" w:rsidP="0037793B">
      <w:pPr>
        <w:numPr>
          <w:ilvl w:val="0"/>
          <w:numId w:val="13"/>
        </w:numPr>
        <w:tabs>
          <w:tab w:val="clear" w:pos="722"/>
          <w:tab w:val="num" w:pos="540"/>
        </w:tabs>
        <w:spacing w:before="60" w:after="60" w:line="280" w:lineRule="exact"/>
        <w:ind w:left="539" w:hanging="539"/>
        <w:jc w:val="both"/>
        <w:rPr>
          <w:rFonts w:ascii="Verdana" w:hAnsi="Verdana" w:cs="Arial"/>
          <w:color w:val="000000"/>
          <w:lang w:val="es-MX"/>
        </w:rPr>
      </w:pPr>
      <w:r w:rsidRPr="0037793B">
        <w:rPr>
          <w:rFonts w:ascii="Verdana" w:hAnsi="Verdana" w:cs="Arial"/>
          <w:b/>
          <w:lang w:val="es-MX"/>
        </w:rPr>
        <w:t>Equipo</w:t>
      </w:r>
      <w:r>
        <w:rPr>
          <w:rFonts w:ascii="Verdana" w:hAnsi="Verdana" w:cs="Arial"/>
          <w:b/>
          <w:color w:val="000000"/>
          <w:lang w:val="es-MX"/>
        </w:rPr>
        <w:t xml:space="preserve"> Especializado: </w:t>
      </w:r>
      <w:r w:rsidRPr="007A7AA7">
        <w:rPr>
          <w:rFonts w:ascii="Verdana" w:hAnsi="Verdana" w:cs="Arial"/>
          <w:color w:val="000000"/>
          <w:lang w:val="es-MX"/>
        </w:rPr>
        <w:t xml:space="preserve">Es el </w:t>
      </w:r>
      <w:r>
        <w:rPr>
          <w:rFonts w:ascii="Verdana" w:hAnsi="Verdana" w:cs="Arial"/>
          <w:color w:val="000000"/>
          <w:lang w:val="es-MX"/>
        </w:rPr>
        <w:t>monto autorizado para la adquisición de equipo especializado que requiere el plantel educativo para laboratorio y/o talleres, el cual no está contemplado en las guías de equipamiento.</w:t>
      </w:r>
    </w:p>
    <w:p w:rsidR="00CF06EE" w:rsidRDefault="00CF06EE" w:rsidP="0037793B">
      <w:pPr>
        <w:numPr>
          <w:ilvl w:val="0"/>
          <w:numId w:val="13"/>
        </w:numPr>
        <w:tabs>
          <w:tab w:val="clear" w:pos="722"/>
          <w:tab w:val="num" w:pos="540"/>
        </w:tabs>
        <w:spacing w:before="60" w:after="60" w:line="280" w:lineRule="exact"/>
        <w:ind w:left="539" w:hanging="539"/>
        <w:jc w:val="both"/>
        <w:rPr>
          <w:rFonts w:ascii="Verdana" w:hAnsi="Verdana" w:cs="Arial"/>
          <w:color w:val="000000"/>
          <w:lang w:val="es-MX"/>
        </w:rPr>
      </w:pPr>
      <w:r w:rsidRPr="0037793B">
        <w:rPr>
          <w:rFonts w:ascii="Verdana" w:hAnsi="Verdana" w:cs="Arial"/>
          <w:b/>
          <w:lang w:val="es-MX"/>
        </w:rPr>
        <w:t>Total</w:t>
      </w:r>
      <w:r w:rsidR="0037793B" w:rsidRPr="00713C3C">
        <w:rPr>
          <w:rFonts w:ascii="Verdana" w:hAnsi="Verdana" w:cs="Arial"/>
          <w:b/>
          <w:color w:val="000000"/>
          <w:lang w:val="es-MX"/>
        </w:rPr>
        <w:t>:</w:t>
      </w:r>
      <w:r w:rsidR="0037793B">
        <w:rPr>
          <w:rFonts w:ascii="Verdana" w:hAnsi="Verdana" w:cs="Arial"/>
          <w:color w:val="000000"/>
          <w:lang w:val="es-MX"/>
        </w:rPr>
        <w:t xml:space="preserve"> </w:t>
      </w:r>
      <w:r w:rsidRPr="00942508">
        <w:rPr>
          <w:rFonts w:ascii="Verdana" w:hAnsi="Verdana" w:cs="Arial"/>
          <w:color w:val="000000"/>
          <w:lang w:val="es-MX"/>
        </w:rPr>
        <w:t>Es el total de la inversión autorizada para la obra y que considera la suma de todos los conceptos mencionados.</w:t>
      </w:r>
    </w:p>
    <w:p w:rsidR="00CF06EE" w:rsidRDefault="00CF06EE" w:rsidP="00CF06EE">
      <w:pPr>
        <w:spacing w:before="120" w:after="120"/>
        <w:jc w:val="both"/>
        <w:rPr>
          <w:rFonts w:ascii="Verdana" w:hAnsi="Verdana" w:cs="Arial"/>
          <w:color w:val="000000"/>
          <w:lang w:val="es-MX"/>
        </w:rPr>
      </w:pPr>
      <w:r w:rsidRPr="00942508">
        <w:rPr>
          <w:rFonts w:ascii="Verdana" w:hAnsi="Verdana" w:cs="Arial"/>
          <w:b/>
          <w:color w:val="000000"/>
          <w:lang w:val="es-MX"/>
        </w:rPr>
        <w:t xml:space="preserve">Fecha: </w:t>
      </w:r>
      <w:r w:rsidRPr="00AA75E9">
        <w:rPr>
          <w:rFonts w:ascii="Verdana" w:hAnsi="Verdana" w:cs="Arial"/>
          <w:color w:val="000000"/>
          <w:lang w:val="es-MX"/>
        </w:rPr>
        <w:t>Fe</w:t>
      </w:r>
      <w:r w:rsidRPr="00942508">
        <w:rPr>
          <w:rFonts w:ascii="Verdana" w:hAnsi="Verdana" w:cs="Arial"/>
          <w:color w:val="000000"/>
          <w:lang w:val="es-MX"/>
        </w:rPr>
        <w:t>cha en que se emite el documento</w:t>
      </w:r>
      <w:r>
        <w:rPr>
          <w:rFonts w:ascii="Verdana" w:hAnsi="Verdana" w:cs="Arial"/>
          <w:color w:val="000000"/>
          <w:lang w:val="es-MX"/>
        </w:rPr>
        <w:t xml:space="preserve"> PGO</w:t>
      </w:r>
      <w:r w:rsidRPr="00942508">
        <w:rPr>
          <w:rFonts w:ascii="Verdana" w:hAnsi="Verdana" w:cs="Arial"/>
          <w:color w:val="000000"/>
          <w:lang w:val="es-MX"/>
        </w:rPr>
        <w:t xml:space="preserve">. </w:t>
      </w:r>
      <w:r>
        <w:rPr>
          <w:rFonts w:ascii="Verdana" w:hAnsi="Verdana" w:cs="Arial"/>
          <w:color w:val="000000"/>
          <w:lang w:val="es-MX"/>
        </w:rPr>
        <w:t>En caso de existir modificaciones,</w:t>
      </w:r>
      <w:r w:rsidRPr="00942508">
        <w:rPr>
          <w:rFonts w:ascii="Verdana" w:hAnsi="Verdana" w:cs="Arial"/>
          <w:color w:val="000000"/>
          <w:lang w:val="es-MX"/>
        </w:rPr>
        <w:t xml:space="preserve"> cancelaciones o transferencias </w:t>
      </w:r>
      <w:r>
        <w:rPr>
          <w:rFonts w:ascii="Verdana" w:hAnsi="Verdana" w:cs="Arial"/>
          <w:color w:val="000000"/>
          <w:lang w:val="es-MX"/>
        </w:rPr>
        <w:t xml:space="preserve">posteriores, </w:t>
      </w:r>
      <w:r w:rsidRPr="00942508">
        <w:rPr>
          <w:rFonts w:ascii="Verdana" w:hAnsi="Verdana" w:cs="Arial"/>
          <w:color w:val="000000"/>
          <w:lang w:val="es-MX"/>
        </w:rPr>
        <w:t>se emitirá una nueva hoja de PGO que sustituy</w:t>
      </w:r>
      <w:r>
        <w:rPr>
          <w:rFonts w:ascii="Verdana" w:hAnsi="Verdana" w:cs="Arial"/>
          <w:color w:val="000000"/>
          <w:lang w:val="es-MX"/>
        </w:rPr>
        <w:t>a</w:t>
      </w:r>
      <w:r w:rsidRPr="00942508">
        <w:rPr>
          <w:rFonts w:ascii="Verdana" w:hAnsi="Verdana" w:cs="Arial"/>
          <w:color w:val="000000"/>
          <w:lang w:val="es-MX"/>
        </w:rPr>
        <w:t xml:space="preserve"> a la anterior</w:t>
      </w:r>
      <w:r>
        <w:rPr>
          <w:rFonts w:ascii="Verdana" w:hAnsi="Verdana" w:cs="Arial"/>
          <w:color w:val="000000"/>
          <w:lang w:val="es-MX"/>
        </w:rPr>
        <w:t>, anotando la nueva fecha de emisión</w:t>
      </w:r>
      <w:r w:rsidRPr="00942508">
        <w:rPr>
          <w:rFonts w:ascii="Verdana" w:hAnsi="Verdana" w:cs="Arial"/>
          <w:color w:val="000000"/>
          <w:lang w:val="es-MX"/>
        </w:rPr>
        <w:t>.</w:t>
      </w:r>
    </w:p>
    <w:p w:rsidR="00CF06EE" w:rsidRDefault="00CF06EE" w:rsidP="00CF06EE">
      <w:pPr>
        <w:spacing w:before="120" w:after="120"/>
        <w:jc w:val="both"/>
        <w:rPr>
          <w:rFonts w:ascii="Verdana" w:hAnsi="Verdana" w:cs="Arial"/>
          <w:color w:val="000000"/>
          <w:lang w:val="es-MX"/>
        </w:rPr>
      </w:pPr>
      <w:r w:rsidRPr="00942508">
        <w:rPr>
          <w:rFonts w:ascii="Verdana" w:hAnsi="Verdana" w:cs="Arial"/>
          <w:b/>
          <w:color w:val="000000"/>
          <w:lang w:val="es-MX"/>
        </w:rPr>
        <w:t xml:space="preserve">Autorizó: </w:t>
      </w:r>
      <w:r w:rsidRPr="00942508">
        <w:rPr>
          <w:rFonts w:ascii="Verdana" w:hAnsi="Verdana" w:cs="Arial"/>
          <w:color w:val="000000"/>
          <w:lang w:val="es-MX"/>
        </w:rPr>
        <w:t>Nombre, cargo y firma de la persona responsable de la emisión del documento. Est</w:t>
      </w:r>
      <w:r>
        <w:rPr>
          <w:rFonts w:ascii="Verdana" w:hAnsi="Verdana" w:cs="Arial"/>
          <w:color w:val="000000"/>
          <w:lang w:val="es-MX"/>
        </w:rPr>
        <w:t>e</w:t>
      </w:r>
      <w:r w:rsidRPr="00942508">
        <w:rPr>
          <w:rFonts w:ascii="Verdana" w:hAnsi="Verdana" w:cs="Arial"/>
          <w:color w:val="000000"/>
          <w:lang w:val="es-MX"/>
        </w:rPr>
        <w:t xml:space="preserve"> </w:t>
      </w:r>
      <w:r>
        <w:rPr>
          <w:rFonts w:ascii="Verdana" w:hAnsi="Verdana" w:cs="Arial"/>
          <w:color w:val="000000"/>
          <w:lang w:val="es-MX"/>
        </w:rPr>
        <w:t>elemento en la firma autorizada</w:t>
      </w:r>
      <w:r w:rsidRPr="00942508">
        <w:rPr>
          <w:rFonts w:ascii="Verdana" w:hAnsi="Verdana" w:cs="Arial"/>
          <w:color w:val="000000"/>
          <w:lang w:val="es-MX"/>
        </w:rPr>
        <w:t xml:space="preserve"> para dar validez al documento de control, PGO.</w:t>
      </w:r>
      <w:r>
        <w:rPr>
          <w:rFonts w:ascii="Verdana" w:hAnsi="Verdana" w:cs="Arial"/>
          <w:color w:val="000000"/>
          <w:lang w:val="es-MX"/>
        </w:rPr>
        <w:t xml:space="preserve"> A consideración de la instancia ejecutora se podrán incluir otras firmas que den visto bueno o autoricen según corresponde,  el PGO, y sus modificaciones necesarias.</w:t>
      </w: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Default="00D92C60" w:rsidP="00D92C60">
      <w:pPr>
        <w:jc w:val="center"/>
        <w:rPr>
          <w:rFonts w:ascii="Verdana" w:hAnsi="Verdana" w:cs="Arial"/>
          <w:lang w:val="es-MX"/>
        </w:rPr>
      </w:pPr>
    </w:p>
    <w:p w:rsidR="00CF06EE" w:rsidRDefault="00CF06EE" w:rsidP="00D92C60">
      <w:pPr>
        <w:jc w:val="center"/>
        <w:rPr>
          <w:rFonts w:ascii="Verdana" w:hAnsi="Verdana" w:cs="Arial"/>
          <w:lang w:val="es-MX"/>
        </w:rPr>
      </w:pPr>
    </w:p>
    <w:p w:rsidR="00CF06EE" w:rsidRDefault="00CF06EE" w:rsidP="00D92C60">
      <w:pPr>
        <w:jc w:val="center"/>
        <w:rPr>
          <w:rFonts w:ascii="Verdana" w:hAnsi="Verdana" w:cs="Arial"/>
          <w:lang w:val="es-MX"/>
        </w:rPr>
      </w:pPr>
    </w:p>
    <w:p w:rsidR="00411DA3" w:rsidRDefault="00411DA3" w:rsidP="00D92C60">
      <w:pPr>
        <w:jc w:val="center"/>
        <w:rPr>
          <w:rFonts w:ascii="Verdana" w:hAnsi="Verdana" w:cs="Arial"/>
          <w:lang w:val="es-MX"/>
        </w:rPr>
      </w:pPr>
    </w:p>
    <w:p w:rsidR="00411DA3" w:rsidRDefault="00411DA3" w:rsidP="00D92C60">
      <w:pPr>
        <w:jc w:val="center"/>
        <w:rPr>
          <w:rFonts w:ascii="Verdana" w:hAnsi="Verdana" w:cs="Arial"/>
          <w:lang w:val="es-MX"/>
        </w:rPr>
      </w:pPr>
    </w:p>
    <w:p w:rsidR="00411DA3" w:rsidRDefault="00411DA3" w:rsidP="00D92C60">
      <w:pPr>
        <w:jc w:val="center"/>
        <w:rPr>
          <w:rFonts w:ascii="Verdana" w:hAnsi="Verdana" w:cs="Arial"/>
          <w:lang w:val="es-MX"/>
        </w:rPr>
      </w:pPr>
    </w:p>
    <w:p w:rsidR="00411DA3" w:rsidRDefault="00411DA3" w:rsidP="00D92C60">
      <w:pPr>
        <w:jc w:val="center"/>
        <w:rPr>
          <w:rFonts w:ascii="Verdana" w:hAnsi="Verdana" w:cs="Arial"/>
          <w:lang w:val="es-MX"/>
        </w:rPr>
      </w:pPr>
    </w:p>
    <w:p w:rsidR="00411DA3" w:rsidRDefault="00411DA3" w:rsidP="00D92C60">
      <w:pPr>
        <w:jc w:val="center"/>
        <w:rPr>
          <w:rFonts w:ascii="Verdana" w:hAnsi="Verdana" w:cs="Arial"/>
          <w:lang w:val="es-MX"/>
        </w:rPr>
      </w:pPr>
    </w:p>
    <w:p w:rsidR="00411DA3" w:rsidRDefault="00411DA3" w:rsidP="00D92C60">
      <w:pPr>
        <w:jc w:val="center"/>
        <w:rPr>
          <w:rFonts w:ascii="Verdana" w:hAnsi="Verdana" w:cs="Arial"/>
          <w:lang w:val="es-MX"/>
        </w:rPr>
      </w:pPr>
    </w:p>
    <w:p w:rsidR="00411DA3" w:rsidRPr="00CF06EE" w:rsidRDefault="00411DA3"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lang w:val="es-MX"/>
        </w:rPr>
      </w:pPr>
    </w:p>
    <w:p w:rsidR="00D92C60" w:rsidRPr="00CF06EE" w:rsidRDefault="00D92C60" w:rsidP="00D92C60">
      <w:pPr>
        <w:jc w:val="center"/>
        <w:rPr>
          <w:rFonts w:ascii="Verdana" w:hAnsi="Verdana" w:cs="Arial"/>
          <w:b/>
          <w:sz w:val="56"/>
          <w:szCs w:val="56"/>
          <w:lang w:val="pt-BR"/>
        </w:rPr>
      </w:pPr>
      <w:r w:rsidRPr="00CF06EE">
        <w:rPr>
          <w:rFonts w:ascii="Verdana" w:hAnsi="Verdana" w:cs="Arial"/>
          <w:b/>
          <w:sz w:val="56"/>
          <w:szCs w:val="56"/>
          <w:lang w:val="pt-BR"/>
        </w:rPr>
        <w:t xml:space="preserve">A N E X O </w:t>
      </w:r>
      <w:r w:rsidR="00713C3C">
        <w:rPr>
          <w:rFonts w:ascii="Verdana" w:hAnsi="Verdana" w:cs="Arial"/>
          <w:b/>
          <w:sz w:val="56"/>
          <w:szCs w:val="56"/>
          <w:lang w:val="pt-BR"/>
        </w:rPr>
        <w:t xml:space="preserve"> </w:t>
      </w:r>
      <w:r w:rsidRPr="00CF06EE">
        <w:rPr>
          <w:rFonts w:ascii="Verdana" w:hAnsi="Verdana" w:cs="Arial"/>
          <w:b/>
          <w:sz w:val="56"/>
          <w:szCs w:val="56"/>
          <w:lang w:val="pt-BR"/>
        </w:rPr>
        <w:t>4</w:t>
      </w:r>
    </w:p>
    <w:p w:rsidR="00D92C60" w:rsidRPr="00CF06EE" w:rsidRDefault="00D92C60" w:rsidP="00D92C60">
      <w:pPr>
        <w:jc w:val="center"/>
        <w:rPr>
          <w:rFonts w:ascii="Verdana" w:hAnsi="Verdana" w:cs="Arial"/>
          <w:b/>
          <w:sz w:val="44"/>
          <w:szCs w:val="44"/>
          <w:lang w:val="pt-BR"/>
        </w:rPr>
      </w:pPr>
    </w:p>
    <w:p w:rsidR="00D92C60" w:rsidRPr="003A3B67" w:rsidRDefault="00FD385A" w:rsidP="00D92C60">
      <w:pPr>
        <w:pStyle w:val="Ttulo1"/>
        <w:jc w:val="center"/>
        <w:rPr>
          <w:rFonts w:ascii="Verdana" w:hAnsi="Verdana"/>
          <w:sz w:val="52"/>
          <w:szCs w:val="52"/>
          <w:lang w:val="pt-BR"/>
        </w:rPr>
      </w:pPr>
      <w:bookmarkStart w:id="25" w:name="_Toc357677302"/>
      <w:r w:rsidRPr="003A3B67">
        <w:rPr>
          <w:rFonts w:ascii="Verdana" w:hAnsi="Verdana"/>
          <w:sz w:val="52"/>
          <w:szCs w:val="52"/>
          <w:lang w:val="pt-BR"/>
        </w:rPr>
        <w:t xml:space="preserve">FORMATO DE </w:t>
      </w:r>
      <w:r w:rsidR="00D92C60" w:rsidRPr="003A3B67">
        <w:rPr>
          <w:rFonts w:ascii="Verdana" w:hAnsi="Verdana"/>
          <w:sz w:val="52"/>
          <w:szCs w:val="52"/>
          <w:lang w:val="pt-BR"/>
        </w:rPr>
        <w:t xml:space="preserve">SEGUIMIENTO </w:t>
      </w:r>
      <w:r w:rsidR="00182F7D" w:rsidRPr="003A3B67">
        <w:rPr>
          <w:rFonts w:ascii="Verdana" w:hAnsi="Verdana"/>
          <w:sz w:val="52"/>
          <w:szCs w:val="52"/>
          <w:lang w:val="pt-BR"/>
        </w:rPr>
        <w:t>ADMINISTRATIVO A PROGRAMAS DE INFE</w:t>
      </w:r>
      <w:bookmarkEnd w:id="25"/>
    </w:p>
    <w:p w:rsidR="00FD385A" w:rsidRPr="003A3B67" w:rsidRDefault="00FD385A" w:rsidP="008D4EAF">
      <w:pPr>
        <w:jc w:val="center"/>
        <w:rPr>
          <w:rFonts w:ascii="Verdana" w:hAnsi="Verdana"/>
          <w:b/>
          <w:sz w:val="24"/>
          <w:szCs w:val="24"/>
          <w:lang w:val="pt-BR"/>
        </w:rPr>
      </w:pPr>
    </w:p>
    <w:p w:rsidR="00F65CF7" w:rsidRPr="003A3B67" w:rsidRDefault="00F65CF7">
      <w:pPr>
        <w:rPr>
          <w:rFonts w:ascii="Verdana" w:hAnsi="Verdana"/>
          <w:b/>
          <w:sz w:val="24"/>
          <w:szCs w:val="24"/>
          <w:lang w:val="pt-BR"/>
        </w:rPr>
      </w:pPr>
      <w:r w:rsidRPr="003A3B67">
        <w:rPr>
          <w:rFonts w:ascii="Verdana" w:hAnsi="Verdana"/>
          <w:b/>
          <w:sz w:val="24"/>
          <w:szCs w:val="24"/>
          <w:lang w:val="pt-BR"/>
        </w:rPr>
        <w:br w:type="page"/>
      </w:r>
    </w:p>
    <w:p w:rsidR="00F65CF7" w:rsidRPr="00F65CF7" w:rsidRDefault="00F65CF7" w:rsidP="00F65CF7">
      <w:pPr>
        <w:jc w:val="center"/>
        <w:rPr>
          <w:rFonts w:ascii="Verdana" w:hAnsi="Verdana"/>
          <w:b/>
          <w:sz w:val="24"/>
          <w:szCs w:val="24"/>
          <w:lang w:val="es-MX"/>
        </w:rPr>
      </w:pPr>
      <w:r w:rsidRPr="00F65CF7">
        <w:rPr>
          <w:rFonts w:ascii="Verdana" w:hAnsi="Verdana"/>
          <w:b/>
          <w:sz w:val="24"/>
          <w:szCs w:val="24"/>
          <w:lang w:val="es-MX"/>
        </w:rPr>
        <w:t xml:space="preserve">DESCRIPCIÓN DEL FORMATO DE </w:t>
      </w:r>
    </w:p>
    <w:p w:rsidR="00F65CF7" w:rsidRPr="00F65CF7" w:rsidRDefault="00F65CF7" w:rsidP="00F65CF7">
      <w:pPr>
        <w:jc w:val="center"/>
        <w:rPr>
          <w:rFonts w:ascii="Verdana" w:hAnsi="Verdana"/>
          <w:b/>
          <w:sz w:val="24"/>
          <w:szCs w:val="24"/>
          <w:lang w:val="es-MX"/>
        </w:rPr>
      </w:pPr>
      <w:r w:rsidRPr="00F65CF7">
        <w:rPr>
          <w:rFonts w:ascii="Verdana" w:hAnsi="Verdana"/>
          <w:b/>
          <w:sz w:val="24"/>
          <w:szCs w:val="24"/>
          <w:lang w:val="es-MX"/>
        </w:rPr>
        <w:t>SEGUIMIENTO ADMINISTRATIVO A PROGRAMAS DE INFE</w:t>
      </w:r>
    </w:p>
    <w:p w:rsidR="00F65CF7" w:rsidRPr="00F65CF7" w:rsidRDefault="00F65CF7" w:rsidP="00F65CF7">
      <w:pPr>
        <w:jc w:val="center"/>
        <w:rPr>
          <w:rFonts w:ascii="Verdana" w:hAnsi="Verdana" w:cs="Arial"/>
          <w:lang w:val="es-MX"/>
        </w:rPr>
      </w:pPr>
    </w:p>
    <w:p w:rsidR="00F65CF7" w:rsidRPr="0037793B" w:rsidRDefault="00F65CF7" w:rsidP="0037793B">
      <w:pPr>
        <w:spacing w:before="120" w:after="120"/>
        <w:jc w:val="both"/>
        <w:rPr>
          <w:rFonts w:ascii="Verdana" w:hAnsi="Verdana" w:cs="Arial"/>
          <w:lang w:val="es-MX"/>
        </w:rPr>
      </w:pPr>
      <w:r w:rsidRPr="0037793B">
        <w:rPr>
          <w:rFonts w:ascii="Verdana" w:hAnsi="Verdana" w:cs="Arial"/>
          <w:lang w:val="es-MX"/>
        </w:rPr>
        <w:t>El propósito de este formato es recabar mensualmente de las instancias estatales ejecutoras de la INFE, información mínima necesaria, que permita conocer de manera específica y uniforme lo siguiente:</w:t>
      </w:r>
    </w:p>
    <w:p w:rsidR="00F65CF7" w:rsidRPr="0037793B" w:rsidRDefault="00F65CF7" w:rsidP="0037793B">
      <w:pPr>
        <w:numPr>
          <w:ilvl w:val="0"/>
          <w:numId w:val="13"/>
        </w:numPr>
        <w:tabs>
          <w:tab w:val="clear" w:pos="722"/>
          <w:tab w:val="num" w:pos="500"/>
          <w:tab w:val="num" w:pos="540"/>
        </w:tabs>
        <w:spacing w:before="60" w:after="60" w:line="280" w:lineRule="exact"/>
        <w:ind w:left="539" w:hanging="539"/>
        <w:jc w:val="both"/>
        <w:rPr>
          <w:rFonts w:ascii="Verdana" w:hAnsi="Verdana" w:cs="Arial"/>
          <w:lang w:val="es-MX"/>
        </w:rPr>
      </w:pPr>
      <w:r w:rsidRPr="0037793B">
        <w:rPr>
          <w:rFonts w:ascii="Verdana" w:hAnsi="Verdana" w:cs="Tahoma"/>
          <w:lang w:val="es-MX"/>
        </w:rPr>
        <w:t>El</w:t>
      </w:r>
      <w:r w:rsidRPr="0037793B">
        <w:rPr>
          <w:rFonts w:ascii="Verdana" w:hAnsi="Verdana" w:cs="Arial"/>
          <w:lang w:val="es-MX"/>
        </w:rPr>
        <w:t xml:space="preserve"> programa en que se inscribe(n) la(s) obra(s) </w:t>
      </w:r>
    </w:p>
    <w:p w:rsidR="00F65CF7" w:rsidRPr="0037793B" w:rsidRDefault="00F65CF7" w:rsidP="0037793B">
      <w:pPr>
        <w:numPr>
          <w:ilvl w:val="0"/>
          <w:numId w:val="13"/>
        </w:numPr>
        <w:tabs>
          <w:tab w:val="clear" w:pos="722"/>
          <w:tab w:val="num" w:pos="500"/>
          <w:tab w:val="num" w:pos="540"/>
        </w:tabs>
        <w:spacing w:before="60" w:after="60" w:line="280" w:lineRule="exact"/>
        <w:ind w:left="539" w:hanging="539"/>
        <w:jc w:val="both"/>
        <w:rPr>
          <w:rFonts w:ascii="Verdana" w:hAnsi="Verdana" w:cs="Arial"/>
          <w:lang w:val="es-MX"/>
        </w:rPr>
      </w:pPr>
      <w:r w:rsidRPr="0037793B">
        <w:rPr>
          <w:rFonts w:ascii="Verdana" w:hAnsi="Verdana" w:cs="Arial"/>
          <w:lang w:val="es-MX"/>
        </w:rPr>
        <w:t>Nombre y ubicación de cada plantel, donde se realizan los trabajos</w:t>
      </w:r>
    </w:p>
    <w:p w:rsidR="00F65CF7" w:rsidRPr="0037793B" w:rsidRDefault="00F65CF7" w:rsidP="0037793B">
      <w:pPr>
        <w:numPr>
          <w:ilvl w:val="0"/>
          <w:numId w:val="13"/>
        </w:numPr>
        <w:tabs>
          <w:tab w:val="clear" w:pos="722"/>
          <w:tab w:val="num" w:pos="500"/>
          <w:tab w:val="num" w:pos="540"/>
        </w:tabs>
        <w:spacing w:before="60" w:after="60" w:line="280" w:lineRule="exact"/>
        <w:ind w:left="539" w:hanging="539"/>
        <w:jc w:val="both"/>
        <w:rPr>
          <w:rFonts w:ascii="Verdana" w:hAnsi="Verdana" w:cs="Arial"/>
          <w:lang w:val="es-MX"/>
        </w:rPr>
      </w:pPr>
      <w:r w:rsidRPr="0037793B">
        <w:rPr>
          <w:rFonts w:ascii="Verdana" w:hAnsi="Verdana" w:cs="Tahoma"/>
          <w:lang w:val="es-MX"/>
        </w:rPr>
        <w:t>Nivel</w:t>
      </w:r>
      <w:r w:rsidRPr="0037793B">
        <w:rPr>
          <w:rFonts w:ascii="Verdana" w:hAnsi="Verdana" w:cs="Arial"/>
          <w:lang w:val="es-MX"/>
        </w:rPr>
        <w:t xml:space="preserve"> educativo al que pertenece cada plantel donde se realizan los trabajos</w:t>
      </w:r>
    </w:p>
    <w:p w:rsidR="00F65CF7" w:rsidRPr="0037793B" w:rsidRDefault="00F65CF7" w:rsidP="0037793B">
      <w:pPr>
        <w:numPr>
          <w:ilvl w:val="0"/>
          <w:numId w:val="13"/>
        </w:numPr>
        <w:tabs>
          <w:tab w:val="clear" w:pos="722"/>
          <w:tab w:val="num" w:pos="500"/>
          <w:tab w:val="num" w:pos="540"/>
        </w:tabs>
        <w:spacing w:before="60" w:after="60" w:line="280" w:lineRule="exact"/>
        <w:ind w:left="539" w:hanging="539"/>
        <w:jc w:val="both"/>
        <w:rPr>
          <w:rFonts w:ascii="Verdana" w:hAnsi="Verdana" w:cs="Arial"/>
          <w:lang w:val="es-MX"/>
        </w:rPr>
      </w:pPr>
      <w:r w:rsidRPr="0037793B">
        <w:rPr>
          <w:rFonts w:ascii="Verdana" w:hAnsi="Verdana" w:cs="Arial"/>
          <w:lang w:val="es-MX"/>
        </w:rPr>
        <w:t>Descripción de los trabajos por plantel</w:t>
      </w:r>
    </w:p>
    <w:p w:rsidR="00F65CF7" w:rsidRPr="0037793B" w:rsidRDefault="00F65CF7" w:rsidP="0037793B">
      <w:pPr>
        <w:numPr>
          <w:ilvl w:val="0"/>
          <w:numId w:val="13"/>
        </w:numPr>
        <w:tabs>
          <w:tab w:val="clear" w:pos="722"/>
          <w:tab w:val="num" w:pos="500"/>
          <w:tab w:val="num" w:pos="540"/>
        </w:tabs>
        <w:spacing w:before="60" w:after="60" w:line="280" w:lineRule="exact"/>
        <w:ind w:left="539" w:hanging="539"/>
        <w:jc w:val="both"/>
        <w:rPr>
          <w:rFonts w:ascii="Verdana" w:hAnsi="Verdana" w:cs="Arial"/>
          <w:lang w:val="es-MX"/>
        </w:rPr>
      </w:pPr>
      <w:r w:rsidRPr="0037793B">
        <w:rPr>
          <w:rFonts w:ascii="Verdana" w:hAnsi="Verdana" w:cs="Arial"/>
          <w:lang w:val="es-MX"/>
        </w:rPr>
        <w:t>Inversiones (autorizadas, contratadas y ejercidas) por obra</w:t>
      </w:r>
    </w:p>
    <w:p w:rsidR="00F65CF7" w:rsidRPr="0037793B" w:rsidRDefault="00F65CF7" w:rsidP="0037793B">
      <w:pPr>
        <w:numPr>
          <w:ilvl w:val="0"/>
          <w:numId w:val="13"/>
        </w:numPr>
        <w:tabs>
          <w:tab w:val="clear" w:pos="722"/>
          <w:tab w:val="num" w:pos="500"/>
          <w:tab w:val="num" w:pos="540"/>
        </w:tabs>
        <w:spacing w:before="60" w:after="60" w:line="280" w:lineRule="exact"/>
        <w:ind w:left="539" w:hanging="539"/>
        <w:jc w:val="both"/>
        <w:rPr>
          <w:rFonts w:ascii="Verdana" w:hAnsi="Verdana" w:cs="Arial"/>
          <w:lang w:val="es-MX"/>
        </w:rPr>
      </w:pPr>
      <w:r w:rsidRPr="0037793B">
        <w:rPr>
          <w:rFonts w:ascii="Verdana" w:hAnsi="Verdana" w:cs="Tahoma"/>
          <w:lang w:val="es-MX"/>
        </w:rPr>
        <w:t>Fechas</w:t>
      </w:r>
      <w:r w:rsidRPr="0037793B">
        <w:rPr>
          <w:rFonts w:ascii="Verdana" w:hAnsi="Verdana" w:cs="Arial"/>
          <w:lang w:val="es-MX"/>
        </w:rPr>
        <w:t xml:space="preserve"> de inicio y terminación programadas y reales por obra</w:t>
      </w:r>
    </w:p>
    <w:p w:rsidR="00F65CF7" w:rsidRPr="0037793B" w:rsidRDefault="00F65CF7" w:rsidP="0037793B">
      <w:pPr>
        <w:numPr>
          <w:ilvl w:val="0"/>
          <w:numId w:val="13"/>
        </w:numPr>
        <w:tabs>
          <w:tab w:val="clear" w:pos="722"/>
          <w:tab w:val="num" w:pos="500"/>
          <w:tab w:val="num" w:pos="540"/>
        </w:tabs>
        <w:spacing w:before="60" w:after="60" w:line="280" w:lineRule="exact"/>
        <w:ind w:left="539" w:hanging="539"/>
        <w:jc w:val="both"/>
        <w:rPr>
          <w:rFonts w:ascii="Verdana" w:hAnsi="Verdana" w:cs="Arial"/>
          <w:lang w:val="es-MX"/>
        </w:rPr>
      </w:pPr>
      <w:r w:rsidRPr="0037793B">
        <w:rPr>
          <w:rFonts w:ascii="Verdana" w:hAnsi="Verdana" w:cs="Arial"/>
          <w:lang w:val="es-MX"/>
        </w:rPr>
        <w:t>Avances físicos y financieros por obra</w:t>
      </w:r>
    </w:p>
    <w:p w:rsidR="00F65CF7" w:rsidRPr="0037793B" w:rsidRDefault="00F65CF7" w:rsidP="0037793B">
      <w:pPr>
        <w:pStyle w:val="Textoindependiente"/>
        <w:spacing w:before="120"/>
        <w:jc w:val="both"/>
        <w:rPr>
          <w:rFonts w:ascii="Verdana" w:hAnsi="Verdana" w:cs="Arial"/>
          <w:lang w:val="es-MX"/>
        </w:rPr>
      </w:pPr>
      <w:r w:rsidRPr="0037793B">
        <w:rPr>
          <w:rFonts w:ascii="Verdana" w:hAnsi="Verdana" w:cs="Arial"/>
          <w:lang w:val="es-MX"/>
        </w:rPr>
        <w:t xml:space="preserve">Las instancias estatales responsables de la ejecución de las obras, enviarán mensualmente a la Gerencia de Normatividad e Investigación del INIFED debidamente </w:t>
      </w:r>
      <w:proofErr w:type="spellStart"/>
      <w:r w:rsidRPr="0037793B">
        <w:rPr>
          <w:rFonts w:ascii="Verdana" w:hAnsi="Verdana" w:cs="Arial"/>
          <w:lang w:val="es-MX"/>
        </w:rPr>
        <w:t>requisitado</w:t>
      </w:r>
      <w:proofErr w:type="spellEnd"/>
      <w:r w:rsidRPr="0037793B">
        <w:rPr>
          <w:rFonts w:ascii="Verdana" w:hAnsi="Verdana" w:cs="Arial"/>
          <w:lang w:val="es-MX"/>
        </w:rPr>
        <w:t xml:space="preserve"> este formato, desglosando por programa cada una de las obras inscritas en éste.</w:t>
      </w:r>
    </w:p>
    <w:p w:rsidR="00F65CF7" w:rsidRPr="0037793B" w:rsidRDefault="00F65CF7" w:rsidP="0037793B">
      <w:pPr>
        <w:pStyle w:val="Textoindependiente"/>
        <w:spacing w:before="120"/>
        <w:jc w:val="both"/>
        <w:rPr>
          <w:rFonts w:ascii="Verdana" w:hAnsi="Verdana" w:cs="Arial"/>
          <w:lang w:val="es-MX"/>
        </w:rPr>
      </w:pPr>
      <w:r w:rsidRPr="0037793B">
        <w:rPr>
          <w:rFonts w:ascii="Verdana" w:hAnsi="Verdana" w:cs="Arial"/>
          <w:lang w:val="es-MX"/>
        </w:rPr>
        <w:t>Los programas a los que el INIFED da seguimiento puntual son:</w:t>
      </w:r>
    </w:p>
    <w:p w:rsidR="00F65CF7" w:rsidRPr="0037793B" w:rsidRDefault="00F65CF7" w:rsidP="0037793B">
      <w:pPr>
        <w:numPr>
          <w:ilvl w:val="0"/>
          <w:numId w:val="13"/>
        </w:numPr>
        <w:tabs>
          <w:tab w:val="clear" w:pos="722"/>
          <w:tab w:val="num" w:pos="540"/>
        </w:tabs>
        <w:spacing w:before="60" w:after="60" w:line="280" w:lineRule="exact"/>
        <w:ind w:left="539" w:hanging="539"/>
        <w:jc w:val="both"/>
        <w:rPr>
          <w:rFonts w:ascii="Verdana" w:hAnsi="Verdana" w:cs="Arial"/>
          <w:lang w:val="es-MX"/>
        </w:rPr>
      </w:pPr>
      <w:r w:rsidRPr="0037793B">
        <w:rPr>
          <w:rFonts w:ascii="Verdana" w:hAnsi="Verdana" w:cs="Arial"/>
          <w:lang w:val="es-MX"/>
        </w:rPr>
        <w:t>Programa de infraestructura física educat</w:t>
      </w:r>
      <w:r w:rsidR="0037793B">
        <w:rPr>
          <w:rFonts w:ascii="Verdana" w:hAnsi="Verdana" w:cs="Arial"/>
          <w:lang w:val="es-MX"/>
        </w:rPr>
        <w:t>iva para educación básica (FAM R</w:t>
      </w:r>
      <w:r w:rsidRPr="0037793B">
        <w:rPr>
          <w:rFonts w:ascii="Verdana" w:hAnsi="Verdana" w:cs="Arial"/>
          <w:lang w:val="es-MX"/>
        </w:rPr>
        <w:t>amo 33)</w:t>
      </w:r>
    </w:p>
    <w:p w:rsidR="00F65CF7" w:rsidRPr="0037793B" w:rsidRDefault="00F65CF7" w:rsidP="0037793B">
      <w:pPr>
        <w:numPr>
          <w:ilvl w:val="0"/>
          <w:numId w:val="13"/>
        </w:numPr>
        <w:tabs>
          <w:tab w:val="clear" w:pos="722"/>
          <w:tab w:val="num" w:pos="540"/>
        </w:tabs>
        <w:spacing w:before="60" w:after="60" w:line="280" w:lineRule="exact"/>
        <w:ind w:left="539" w:hanging="539"/>
        <w:jc w:val="both"/>
        <w:rPr>
          <w:rFonts w:ascii="Verdana" w:hAnsi="Verdana" w:cs="Arial"/>
          <w:lang w:val="es-MX"/>
        </w:rPr>
      </w:pPr>
      <w:r w:rsidRPr="0037793B">
        <w:rPr>
          <w:rFonts w:ascii="Verdana" w:hAnsi="Verdana" w:cs="Arial"/>
          <w:lang w:val="es-MX"/>
        </w:rPr>
        <w:t>Programa de inversión en infraestructura para educación media superior (Ramo 11)</w:t>
      </w:r>
      <w:r w:rsidRPr="0037793B">
        <w:rPr>
          <w:rFonts w:ascii="Verdana" w:hAnsi="Verdana" w:cs="Arial"/>
        </w:rPr>
        <w:t xml:space="preserve"> </w:t>
      </w:r>
    </w:p>
    <w:p w:rsidR="00F65CF7" w:rsidRPr="0037793B" w:rsidRDefault="00F65CF7" w:rsidP="0037793B">
      <w:pPr>
        <w:numPr>
          <w:ilvl w:val="0"/>
          <w:numId w:val="13"/>
        </w:numPr>
        <w:tabs>
          <w:tab w:val="clear" w:pos="722"/>
          <w:tab w:val="num" w:pos="540"/>
        </w:tabs>
        <w:spacing w:before="60" w:after="60" w:line="280" w:lineRule="exact"/>
        <w:ind w:left="539" w:hanging="539"/>
        <w:jc w:val="both"/>
        <w:rPr>
          <w:rFonts w:ascii="Verdana" w:hAnsi="Verdana" w:cs="Arial"/>
          <w:lang w:val="es-MX"/>
        </w:rPr>
      </w:pPr>
      <w:r w:rsidRPr="0037793B">
        <w:rPr>
          <w:rFonts w:ascii="Verdana" w:hAnsi="Verdana" w:cs="Arial"/>
          <w:lang w:val="es-MX"/>
        </w:rPr>
        <w:t>Programa de infraestructura física educativa para educación media superior y superior en sus modalidades de Institutos Tecnológicos, Universidades de Provincia, Po</w:t>
      </w:r>
      <w:r w:rsidR="0037793B">
        <w:rPr>
          <w:rFonts w:ascii="Verdana" w:hAnsi="Verdana" w:cs="Arial"/>
          <w:lang w:val="es-MX"/>
        </w:rPr>
        <w:t>litécnicas y Tecnológicas (FAM R</w:t>
      </w:r>
      <w:r w:rsidRPr="0037793B">
        <w:rPr>
          <w:rFonts w:ascii="Verdana" w:hAnsi="Verdana" w:cs="Arial"/>
          <w:lang w:val="es-MX"/>
        </w:rPr>
        <w:t>amo 33)</w:t>
      </w:r>
    </w:p>
    <w:p w:rsidR="00F65CF7" w:rsidRPr="0037793B" w:rsidRDefault="00F65CF7" w:rsidP="0037793B">
      <w:pPr>
        <w:pStyle w:val="Textoindependiente"/>
        <w:spacing w:before="120"/>
        <w:jc w:val="both"/>
        <w:rPr>
          <w:rFonts w:ascii="Verdana" w:hAnsi="Verdana" w:cs="Arial"/>
          <w:lang w:val="es-MX"/>
        </w:rPr>
      </w:pPr>
      <w:r w:rsidRPr="0037793B">
        <w:rPr>
          <w:rFonts w:ascii="Verdana" w:hAnsi="Verdana" w:cs="Arial"/>
          <w:lang w:val="es-MX"/>
        </w:rPr>
        <w:t>En caso de que operen programas adicionales a los señalados, con otras fuentes de financiamiento, igualmente de tipo federal, no necesariamente etiquetados para infraestructura física educativa; pero que las entidades federativas o municipios decidan su aplicación en ésta, se utilizará el mismo formato, en su apartado de RESUMEN exclusivamente.</w:t>
      </w:r>
    </w:p>
    <w:p w:rsidR="00F65CF7" w:rsidRPr="0037793B" w:rsidRDefault="00F65CF7" w:rsidP="0037793B">
      <w:pPr>
        <w:spacing w:before="120" w:after="120"/>
        <w:jc w:val="both"/>
        <w:rPr>
          <w:rFonts w:ascii="Verdana" w:hAnsi="Verdana" w:cs="Arial"/>
          <w:lang w:val="es-MX"/>
        </w:rPr>
      </w:pPr>
      <w:r w:rsidRPr="0037793B">
        <w:rPr>
          <w:rFonts w:ascii="Verdana" w:hAnsi="Verdana" w:cs="Arial"/>
          <w:lang w:val="es-MX"/>
        </w:rPr>
        <w:t>Con respecto a los programas de ejercicios anteriores aún inconclusos, las instancias estatal responsable de la ejecución de las obras, remitirán la información en este mismo formato, especificando el ejercicio fiscal que corresponda, así como las causas por las que no se ha concluido.</w:t>
      </w:r>
    </w:p>
    <w:p w:rsidR="00F65CF7" w:rsidRPr="0037793B" w:rsidRDefault="00F65CF7" w:rsidP="0037793B">
      <w:pPr>
        <w:spacing w:before="120" w:after="120"/>
        <w:jc w:val="both"/>
        <w:rPr>
          <w:rFonts w:ascii="Verdana" w:hAnsi="Verdana" w:cs="Arial"/>
          <w:lang w:val="es-MX"/>
        </w:rPr>
      </w:pPr>
      <w:r w:rsidRPr="0037793B">
        <w:rPr>
          <w:rFonts w:ascii="Verdana" w:hAnsi="Verdana" w:cs="Arial"/>
          <w:lang w:val="es-MX"/>
        </w:rPr>
        <w:t>Cuando hubieren solicitudes expresas de las autoridades del sector de información que no se encuentre prevista en el formato de referencia, el INIFED lo transmitirá a las instancias estatales ejecutoras para su atención.</w:t>
      </w:r>
    </w:p>
    <w:p w:rsidR="00FD385A" w:rsidRPr="00F65CF7" w:rsidRDefault="00FD385A" w:rsidP="008D4EAF">
      <w:pPr>
        <w:jc w:val="center"/>
        <w:rPr>
          <w:rFonts w:ascii="Verdana" w:hAnsi="Verdana"/>
          <w:b/>
          <w:sz w:val="24"/>
          <w:szCs w:val="24"/>
          <w:lang w:val="es-MX"/>
        </w:rPr>
      </w:pPr>
    </w:p>
    <w:p w:rsidR="00F65CF7" w:rsidRPr="00F65CF7" w:rsidRDefault="00F65CF7" w:rsidP="008D4EAF">
      <w:pPr>
        <w:jc w:val="center"/>
        <w:rPr>
          <w:rFonts w:ascii="Verdana" w:hAnsi="Verdana"/>
          <w:b/>
          <w:sz w:val="24"/>
          <w:szCs w:val="24"/>
          <w:lang w:val="es-MX"/>
        </w:rPr>
        <w:sectPr w:rsidR="00F65CF7" w:rsidRPr="00F65CF7" w:rsidSect="006D574A">
          <w:headerReference w:type="default" r:id="rId23"/>
          <w:pgSz w:w="12242" w:h="15842" w:code="1"/>
          <w:pgMar w:top="1077" w:right="1418" w:bottom="1134" w:left="1418" w:header="709" w:footer="709" w:gutter="0"/>
          <w:cols w:space="708"/>
          <w:docGrid w:linePitch="360"/>
        </w:sectPr>
      </w:pPr>
    </w:p>
    <w:p w:rsidR="00182F7D" w:rsidRPr="00182F7D" w:rsidRDefault="00F90F3F" w:rsidP="008D4EAF">
      <w:pPr>
        <w:jc w:val="center"/>
        <w:rPr>
          <w:rFonts w:ascii="Verdana" w:hAnsi="Verdana"/>
          <w:b/>
          <w:sz w:val="24"/>
          <w:szCs w:val="24"/>
          <w:lang w:val="es-MX"/>
        </w:rPr>
      </w:pPr>
      <w:r w:rsidRPr="00182F7D">
        <w:rPr>
          <w:rFonts w:ascii="Verdana" w:hAnsi="Verdana"/>
          <w:b/>
          <w:sz w:val="24"/>
          <w:szCs w:val="24"/>
          <w:lang w:val="es-MX"/>
        </w:rPr>
        <w:lastRenderedPageBreak/>
        <w:t xml:space="preserve">FORMATO DE SEGUIMIENTO </w:t>
      </w:r>
      <w:r w:rsidR="00182F7D" w:rsidRPr="00182F7D">
        <w:rPr>
          <w:rFonts w:ascii="Verdana" w:hAnsi="Verdana"/>
          <w:b/>
          <w:sz w:val="24"/>
          <w:szCs w:val="24"/>
          <w:lang w:val="es-MX"/>
        </w:rPr>
        <w:t>ADMINISTRATIVO</w:t>
      </w:r>
    </w:p>
    <w:p w:rsidR="008D4EAF" w:rsidRPr="00182F7D" w:rsidRDefault="00182F7D" w:rsidP="008D4EAF">
      <w:pPr>
        <w:jc w:val="center"/>
        <w:rPr>
          <w:rFonts w:ascii="Verdana" w:hAnsi="Verdana"/>
          <w:b/>
          <w:sz w:val="24"/>
          <w:szCs w:val="24"/>
          <w:lang w:val="es-MX"/>
        </w:rPr>
      </w:pPr>
      <w:r w:rsidRPr="00182F7D">
        <w:rPr>
          <w:rFonts w:ascii="Verdana" w:hAnsi="Verdana"/>
          <w:b/>
          <w:sz w:val="24"/>
          <w:szCs w:val="24"/>
          <w:lang w:val="es-MX"/>
        </w:rPr>
        <w:t>A PROGRAMAS DE INFRAESTRUCTURA FÍSICA EDUCATIVA</w:t>
      </w:r>
    </w:p>
    <w:p w:rsidR="00FD385A" w:rsidRPr="00182F7D" w:rsidRDefault="00FD385A" w:rsidP="008D4EAF">
      <w:pPr>
        <w:jc w:val="both"/>
        <w:rPr>
          <w:szCs w:val="24"/>
          <w:lang w:val="es-MX"/>
        </w:rPr>
      </w:pPr>
    </w:p>
    <w:p w:rsidR="00FD385A" w:rsidRPr="007C1850" w:rsidRDefault="003C3467" w:rsidP="008D4EAF">
      <w:pPr>
        <w:jc w:val="both"/>
        <w:rPr>
          <w:szCs w:val="24"/>
          <w:lang w:val="es-MX"/>
        </w:rPr>
      </w:pPr>
      <w:r w:rsidRPr="007354D1">
        <w:rPr>
          <w:noProof/>
          <w:szCs w:val="24"/>
          <w:lang w:val="es-MX" w:eastAsia="es-MX"/>
        </w:rPr>
        <w:pict>
          <v:shape id="_x0000_i1028" type="#_x0000_t75" style="width:900.85pt;height:250.55pt;visibility:visible">
            <v:imagedata r:id="rId24" o:title=""/>
          </v:shape>
        </w:pict>
      </w:r>
    </w:p>
    <w:p w:rsidR="00FD385A" w:rsidRPr="007C1850" w:rsidRDefault="00FD385A" w:rsidP="008D4EAF">
      <w:pPr>
        <w:jc w:val="both"/>
        <w:rPr>
          <w:rFonts w:ascii="Verdana" w:hAnsi="Verdana"/>
          <w:sz w:val="24"/>
          <w:szCs w:val="24"/>
          <w:lang w:val="es-MX"/>
        </w:rPr>
      </w:pPr>
    </w:p>
    <w:p w:rsidR="00FD385A" w:rsidRPr="007C1850" w:rsidRDefault="00FD385A" w:rsidP="008D4EAF">
      <w:pPr>
        <w:jc w:val="both"/>
        <w:rPr>
          <w:rFonts w:ascii="Verdana" w:hAnsi="Verdana"/>
          <w:sz w:val="24"/>
          <w:szCs w:val="24"/>
          <w:lang w:val="es-MX"/>
        </w:rPr>
        <w:sectPr w:rsidR="00FD385A" w:rsidRPr="007C1850" w:rsidSect="00FD385A">
          <w:headerReference w:type="default" r:id="rId25"/>
          <w:footerReference w:type="default" r:id="rId26"/>
          <w:pgSz w:w="20160" w:h="12240" w:orient="landscape" w:code="5"/>
          <w:pgMar w:top="1418" w:right="1077" w:bottom="1418" w:left="1134" w:header="709" w:footer="709" w:gutter="0"/>
          <w:cols w:space="708"/>
          <w:docGrid w:linePitch="360"/>
        </w:sectPr>
      </w:pPr>
    </w:p>
    <w:p w:rsidR="00FD385A" w:rsidRPr="007C1850" w:rsidRDefault="00FD385A" w:rsidP="00FD385A">
      <w:pPr>
        <w:spacing w:before="60"/>
        <w:jc w:val="both"/>
        <w:rPr>
          <w:rFonts w:ascii="Verdana" w:hAnsi="Verdana"/>
          <w:b/>
          <w:sz w:val="24"/>
          <w:szCs w:val="24"/>
          <w:lang w:val="es-MX"/>
        </w:rPr>
      </w:pPr>
      <w:r w:rsidRPr="007C1850">
        <w:rPr>
          <w:rFonts w:ascii="Verdana" w:hAnsi="Verdana"/>
          <w:b/>
          <w:sz w:val="24"/>
          <w:szCs w:val="24"/>
          <w:lang w:val="es-MX"/>
        </w:rPr>
        <w:lastRenderedPageBreak/>
        <w:t>INSTRUCTIVO DE LLENADO</w:t>
      </w:r>
    </w:p>
    <w:p w:rsidR="00FD385A" w:rsidRPr="007C1850" w:rsidRDefault="00FD385A" w:rsidP="00FD385A">
      <w:pPr>
        <w:spacing w:after="120"/>
        <w:ind w:left="748"/>
        <w:jc w:val="both"/>
        <w:rPr>
          <w:rFonts w:ascii="Verdana" w:hAnsi="Verdana" w:cs="Arial"/>
          <w:sz w:val="16"/>
          <w:szCs w:val="16"/>
          <w:lang w:val="es-MX"/>
        </w:rPr>
      </w:pPr>
    </w:p>
    <w:p w:rsidR="00FD385A" w:rsidRPr="00323B8C" w:rsidRDefault="00FD385A" w:rsidP="00D063E2">
      <w:pPr>
        <w:numPr>
          <w:ilvl w:val="0"/>
          <w:numId w:val="4"/>
        </w:numPr>
        <w:tabs>
          <w:tab w:val="clear" w:pos="851"/>
          <w:tab w:val="num" w:pos="748"/>
        </w:tabs>
        <w:spacing w:before="80" w:after="80"/>
        <w:ind w:left="748" w:hanging="578"/>
        <w:jc w:val="both"/>
        <w:rPr>
          <w:rFonts w:ascii="Verdana" w:hAnsi="Verdana" w:cs="Arial"/>
          <w:sz w:val="18"/>
          <w:szCs w:val="18"/>
          <w:lang w:val="es-MX"/>
        </w:rPr>
      </w:pPr>
      <w:r w:rsidRPr="00323B8C">
        <w:rPr>
          <w:rFonts w:ascii="Verdana" w:hAnsi="Verdana" w:cs="Arial"/>
          <w:sz w:val="18"/>
          <w:szCs w:val="18"/>
          <w:lang w:val="es-MX"/>
        </w:rPr>
        <w:t xml:space="preserve">Anotar la clave de centro de trabajo asignada al plantel en donde se ejecutan los trabajos. </w:t>
      </w:r>
    </w:p>
    <w:p w:rsidR="00FD385A" w:rsidRPr="00323B8C" w:rsidRDefault="00FD385A" w:rsidP="00D063E2">
      <w:pPr>
        <w:numPr>
          <w:ilvl w:val="0"/>
          <w:numId w:val="4"/>
        </w:numPr>
        <w:tabs>
          <w:tab w:val="clear" w:pos="851"/>
          <w:tab w:val="num" w:pos="748"/>
        </w:tabs>
        <w:spacing w:before="80" w:after="80"/>
        <w:ind w:left="748" w:hanging="561"/>
        <w:jc w:val="both"/>
        <w:rPr>
          <w:rFonts w:ascii="Verdana" w:hAnsi="Verdana" w:cs="Arial"/>
          <w:sz w:val="18"/>
          <w:szCs w:val="18"/>
          <w:lang w:val="es-MX"/>
        </w:rPr>
      </w:pPr>
      <w:r w:rsidRPr="00323B8C">
        <w:rPr>
          <w:rFonts w:ascii="Verdana" w:hAnsi="Verdana" w:cs="Arial"/>
          <w:sz w:val="18"/>
          <w:szCs w:val="18"/>
          <w:lang w:val="es-MX"/>
        </w:rPr>
        <w:t xml:space="preserve">Anotar el proyecto educativo al que corresponde (ejemplo: </w:t>
      </w:r>
      <w:r w:rsidR="00182F7D" w:rsidRPr="00323B8C">
        <w:rPr>
          <w:rFonts w:ascii="Verdana" w:hAnsi="Verdana" w:cs="Arial"/>
          <w:sz w:val="18"/>
          <w:szCs w:val="18"/>
          <w:lang w:val="es-MX"/>
        </w:rPr>
        <w:t>Preparatoria</w:t>
      </w:r>
      <w:r w:rsidRPr="00323B8C">
        <w:rPr>
          <w:rFonts w:ascii="Verdana" w:hAnsi="Verdana" w:cs="Arial"/>
          <w:sz w:val="18"/>
          <w:szCs w:val="18"/>
          <w:lang w:val="es-MX"/>
        </w:rPr>
        <w:t xml:space="preserve">, </w:t>
      </w:r>
      <w:r w:rsidR="00182F7D" w:rsidRPr="00323B8C">
        <w:rPr>
          <w:rFonts w:ascii="Verdana" w:hAnsi="Verdana" w:cs="Arial"/>
          <w:sz w:val="18"/>
          <w:szCs w:val="18"/>
          <w:lang w:val="es-MX"/>
        </w:rPr>
        <w:t>Universidad,</w:t>
      </w:r>
      <w:r w:rsidRPr="00323B8C">
        <w:rPr>
          <w:rFonts w:ascii="Verdana" w:hAnsi="Verdana" w:cs="Arial"/>
          <w:sz w:val="18"/>
          <w:szCs w:val="18"/>
          <w:lang w:val="es-MX"/>
        </w:rPr>
        <w:t>).</w:t>
      </w:r>
    </w:p>
    <w:p w:rsidR="00FD385A" w:rsidRPr="00323B8C" w:rsidRDefault="00FD385A" w:rsidP="00D063E2">
      <w:pPr>
        <w:spacing w:before="80" w:after="80"/>
        <w:ind w:left="748"/>
        <w:jc w:val="both"/>
        <w:rPr>
          <w:rFonts w:ascii="Verdana" w:hAnsi="Verdana" w:cs="Arial"/>
          <w:sz w:val="18"/>
          <w:szCs w:val="18"/>
          <w:lang w:val="es-MX"/>
        </w:rPr>
      </w:pPr>
      <w:r w:rsidRPr="00323B8C">
        <w:rPr>
          <w:rFonts w:ascii="Verdana" w:hAnsi="Verdana" w:cs="Arial"/>
          <w:sz w:val="18"/>
          <w:szCs w:val="18"/>
          <w:lang w:val="es-MX"/>
        </w:rPr>
        <w:t xml:space="preserve">Es importante señalar que de acuerdo al origen del recurso, éste se encuentra etiquetado para atender determinados niveles educativos, por lo que de acuerdo a la normatividad vigente, no se deben incluir proyectos diferentes a los que correspondan. </w:t>
      </w:r>
    </w:p>
    <w:p w:rsidR="00FD385A" w:rsidRPr="00323B8C" w:rsidRDefault="00FD385A" w:rsidP="00D063E2">
      <w:pPr>
        <w:numPr>
          <w:ilvl w:val="0"/>
          <w:numId w:val="22"/>
        </w:numPr>
        <w:spacing w:before="80" w:after="80"/>
        <w:jc w:val="both"/>
        <w:rPr>
          <w:rFonts w:ascii="Verdana" w:hAnsi="Verdana" w:cs="Arial"/>
          <w:sz w:val="18"/>
          <w:szCs w:val="18"/>
          <w:lang w:val="es-MX"/>
        </w:rPr>
      </w:pPr>
      <w:r w:rsidRPr="00323B8C">
        <w:rPr>
          <w:rFonts w:ascii="Verdana" w:hAnsi="Verdana" w:cs="Arial"/>
          <w:sz w:val="18"/>
          <w:szCs w:val="18"/>
          <w:lang w:val="es-MX"/>
        </w:rPr>
        <w:t>Anotar el nombre del plantel en donde se ejecutan los trabajos.</w:t>
      </w:r>
    </w:p>
    <w:p w:rsidR="00FD385A" w:rsidRPr="00323B8C" w:rsidRDefault="00FD385A" w:rsidP="00D063E2">
      <w:pPr>
        <w:numPr>
          <w:ilvl w:val="0"/>
          <w:numId w:val="22"/>
        </w:numPr>
        <w:spacing w:before="80" w:after="80"/>
        <w:jc w:val="both"/>
        <w:rPr>
          <w:rFonts w:ascii="Verdana" w:hAnsi="Verdana" w:cs="Arial"/>
          <w:sz w:val="18"/>
          <w:szCs w:val="18"/>
          <w:lang w:val="es-MX"/>
        </w:rPr>
      </w:pPr>
      <w:r w:rsidRPr="00323B8C">
        <w:rPr>
          <w:rFonts w:ascii="Verdana" w:hAnsi="Verdana" w:cs="Arial"/>
          <w:sz w:val="18"/>
          <w:szCs w:val="18"/>
          <w:lang w:val="es-MX"/>
        </w:rPr>
        <w:t>Anotar la localidad en donde se ubica el plantel en donde se ejecutan los trabajos.</w:t>
      </w:r>
    </w:p>
    <w:p w:rsidR="00FD385A" w:rsidRPr="00323B8C" w:rsidRDefault="00FD385A" w:rsidP="00D063E2">
      <w:pPr>
        <w:numPr>
          <w:ilvl w:val="0"/>
          <w:numId w:val="22"/>
        </w:numPr>
        <w:spacing w:before="80" w:after="80"/>
        <w:jc w:val="both"/>
        <w:rPr>
          <w:rFonts w:ascii="Verdana" w:hAnsi="Verdana" w:cs="Arial"/>
          <w:sz w:val="18"/>
          <w:szCs w:val="18"/>
          <w:lang w:val="es-MX"/>
        </w:rPr>
      </w:pPr>
      <w:r w:rsidRPr="00323B8C">
        <w:rPr>
          <w:rFonts w:ascii="Verdana" w:hAnsi="Verdana" w:cs="Arial"/>
          <w:sz w:val="18"/>
          <w:szCs w:val="18"/>
          <w:lang w:val="es-MX"/>
        </w:rPr>
        <w:t>Anotar el municipio en donde se ubica el plantel en donde se ejecutan los trabajos.</w:t>
      </w:r>
    </w:p>
    <w:p w:rsidR="00FD385A" w:rsidRPr="00323B8C" w:rsidRDefault="00FD385A" w:rsidP="00D063E2">
      <w:pPr>
        <w:numPr>
          <w:ilvl w:val="0"/>
          <w:numId w:val="22"/>
        </w:numPr>
        <w:spacing w:before="80" w:after="80"/>
        <w:jc w:val="both"/>
        <w:rPr>
          <w:rFonts w:ascii="Verdana" w:hAnsi="Verdana" w:cs="Arial"/>
          <w:sz w:val="18"/>
          <w:szCs w:val="18"/>
          <w:lang w:val="es-MX"/>
        </w:rPr>
      </w:pPr>
      <w:r w:rsidRPr="00323B8C">
        <w:rPr>
          <w:rFonts w:ascii="Verdana" w:hAnsi="Verdana" w:cs="Arial"/>
          <w:sz w:val="18"/>
          <w:szCs w:val="18"/>
          <w:lang w:val="es-MX"/>
        </w:rPr>
        <w:t xml:space="preserve">Anotar la descripción de los trabajos por ejecutar; así como, la meta por alcanzar, en donde </w:t>
      </w:r>
      <w:r w:rsidRPr="00B936EB">
        <w:rPr>
          <w:rFonts w:ascii="Verdana" w:hAnsi="Verdana" w:cs="Arial"/>
          <w:b/>
          <w:sz w:val="18"/>
          <w:szCs w:val="18"/>
          <w:lang w:val="es-MX"/>
        </w:rPr>
        <w:t>“O”</w:t>
      </w:r>
      <w:r w:rsidRPr="00323B8C">
        <w:rPr>
          <w:rFonts w:ascii="Verdana" w:hAnsi="Verdana" w:cs="Arial"/>
          <w:sz w:val="18"/>
          <w:szCs w:val="18"/>
          <w:lang w:val="es-MX"/>
        </w:rPr>
        <w:t xml:space="preserve"> (obra) será siempre 1; </w:t>
      </w:r>
      <w:r w:rsidRPr="00B936EB">
        <w:rPr>
          <w:rFonts w:ascii="Verdana" w:hAnsi="Verdana" w:cs="Arial"/>
          <w:b/>
          <w:sz w:val="18"/>
          <w:szCs w:val="18"/>
          <w:lang w:val="es-MX"/>
        </w:rPr>
        <w:t>A</w:t>
      </w:r>
      <w:r w:rsidRPr="00323B8C">
        <w:rPr>
          <w:rFonts w:ascii="Verdana" w:hAnsi="Verdana" w:cs="Arial"/>
          <w:sz w:val="18"/>
          <w:szCs w:val="18"/>
          <w:lang w:val="es-MX"/>
        </w:rPr>
        <w:t xml:space="preserve"> = aula; </w:t>
      </w:r>
      <w:r w:rsidRPr="00B936EB">
        <w:rPr>
          <w:rFonts w:ascii="Verdana" w:hAnsi="Verdana" w:cs="Arial"/>
          <w:b/>
          <w:sz w:val="18"/>
          <w:szCs w:val="18"/>
          <w:lang w:val="es-MX"/>
        </w:rPr>
        <w:t>L</w:t>
      </w:r>
      <w:r w:rsidRPr="00323B8C">
        <w:rPr>
          <w:rFonts w:ascii="Verdana" w:hAnsi="Verdana" w:cs="Arial"/>
          <w:sz w:val="18"/>
          <w:szCs w:val="18"/>
          <w:lang w:val="es-MX"/>
        </w:rPr>
        <w:t xml:space="preserve"> = laboratorio; </w:t>
      </w:r>
      <w:r w:rsidRPr="00B936EB">
        <w:rPr>
          <w:rFonts w:ascii="Verdana" w:hAnsi="Verdana" w:cs="Arial"/>
          <w:b/>
          <w:sz w:val="18"/>
          <w:szCs w:val="18"/>
          <w:lang w:val="es-MX"/>
        </w:rPr>
        <w:t>T</w:t>
      </w:r>
      <w:r w:rsidRPr="00323B8C">
        <w:rPr>
          <w:rFonts w:ascii="Verdana" w:hAnsi="Verdana" w:cs="Arial"/>
          <w:sz w:val="18"/>
          <w:szCs w:val="18"/>
          <w:lang w:val="es-MX"/>
        </w:rPr>
        <w:t xml:space="preserve"> = taller; </w:t>
      </w:r>
      <w:r w:rsidRPr="00B936EB">
        <w:rPr>
          <w:rFonts w:ascii="Verdana" w:hAnsi="Verdana" w:cs="Arial"/>
          <w:b/>
          <w:sz w:val="18"/>
          <w:szCs w:val="18"/>
          <w:lang w:val="es-MX"/>
        </w:rPr>
        <w:t>A</w:t>
      </w:r>
      <w:r w:rsidRPr="00323B8C">
        <w:rPr>
          <w:rFonts w:ascii="Verdana" w:hAnsi="Verdana" w:cs="Arial"/>
          <w:sz w:val="18"/>
          <w:szCs w:val="18"/>
          <w:lang w:val="es-MX"/>
        </w:rPr>
        <w:t xml:space="preserve"> = anexo; la suma de Aula + Laboratorio + Taller + Anexo = Espacios Educativos. </w:t>
      </w:r>
    </w:p>
    <w:p w:rsidR="00FD385A" w:rsidRPr="00323B8C" w:rsidRDefault="00FD385A" w:rsidP="00D063E2">
      <w:pPr>
        <w:spacing w:before="80" w:after="80"/>
        <w:ind w:left="709" w:hanging="567"/>
        <w:jc w:val="both"/>
        <w:rPr>
          <w:rFonts w:ascii="Verdana" w:hAnsi="Verdana" w:cs="Arial"/>
          <w:sz w:val="18"/>
          <w:szCs w:val="18"/>
          <w:lang w:val="es-MX"/>
        </w:rPr>
      </w:pPr>
      <w:r w:rsidRPr="00323B8C">
        <w:rPr>
          <w:rFonts w:ascii="Verdana" w:hAnsi="Verdana" w:cs="Arial"/>
          <w:sz w:val="18"/>
          <w:szCs w:val="18"/>
          <w:lang w:val="es-MX"/>
        </w:rPr>
        <w:t>7a.</w:t>
      </w:r>
      <w:r w:rsidRPr="00323B8C">
        <w:rPr>
          <w:rFonts w:ascii="Verdana" w:hAnsi="Verdana" w:cs="Arial"/>
          <w:sz w:val="18"/>
          <w:szCs w:val="18"/>
          <w:lang w:val="es-MX"/>
        </w:rPr>
        <w:tab/>
        <w:t xml:space="preserve">Anotar la inversión autorizada (incluyendo, en su caso aportación federal, estatal, municipal y/o privada); se refiere al importe autorizado para los rubros de construcción, rehabilitación, mobiliario y/o equipo de cada plantel. </w:t>
      </w:r>
    </w:p>
    <w:p w:rsidR="00FD385A" w:rsidRPr="00323B8C" w:rsidRDefault="00FD385A" w:rsidP="00D063E2">
      <w:pPr>
        <w:spacing w:before="80" w:after="80"/>
        <w:ind w:left="709" w:hanging="567"/>
        <w:jc w:val="both"/>
        <w:rPr>
          <w:rFonts w:ascii="Verdana" w:hAnsi="Verdana" w:cs="Arial"/>
          <w:sz w:val="18"/>
          <w:szCs w:val="18"/>
          <w:lang w:val="es-MX"/>
        </w:rPr>
      </w:pPr>
      <w:r w:rsidRPr="00323B8C">
        <w:rPr>
          <w:rFonts w:ascii="Verdana" w:hAnsi="Verdana" w:cs="Arial"/>
          <w:sz w:val="18"/>
          <w:szCs w:val="18"/>
          <w:lang w:val="es-MX"/>
        </w:rPr>
        <w:t>7b.</w:t>
      </w:r>
      <w:r w:rsidRPr="00323B8C">
        <w:rPr>
          <w:rFonts w:ascii="Verdana" w:hAnsi="Verdana" w:cs="Arial"/>
          <w:sz w:val="18"/>
          <w:szCs w:val="18"/>
          <w:lang w:val="es-MX"/>
        </w:rPr>
        <w:tab/>
        <w:t xml:space="preserve">Anotar la inversión contratada (incluyendo, en su caso aportación federal, estatal, municipal y/o privada); se refiere al monto de lo(s) contrato(s), para los rubros de construcción, rehabilitación, mobiliario y/o equipo de cada plantel. </w:t>
      </w:r>
    </w:p>
    <w:p w:rsidR="00FD385A" w:rsidRPr="00323B8C" w:rsidRDefault="00FD385A" w:rsidP="00D063E2">
      <w:pPr>
        <w:spacing w:before="80" w:after="80"/>
        <w:ind w:left="709" w:hanging="567"/>
        <w:jc w:val="both"/>
        <w:rPr>
          <w:rFonts w:ascii="Verdana" w:hAnsi="Verdana" w:cs="Arial"/>
          <w:sz w:val="18"/>
          <w:szCs w:val="18"/>
          <w:lang w:val="es-MX"/>
        </w:rPr>
      </w:pPr>
      <w:r w:rsidRPr="00323B8C">
        <w:rPr>
          <w:rFonts w:ascii="Verdana" w:hAnsi="Verdana" w:cs="Arial"/>
          <w:sz w:val="18"/>
          <w:szCs w:val="18"/>
          <w:lang w:val="es-MX"/>
        </w:rPr>
        <w:t>7c.</w:t>
      </w:r>
      <w:r w:rsidRPr="00323B8C">
        <w:rPr>
          <w:rFonts w:ascii="Verdana" w:hAnsi="Verdana" w:cs="Arial"/>
          <w:sz w:val="18"/>
          <w:szCs w:val="18"/>
          <w:lang w:val="es-MX"/>
        </w:rPr>
        <w:tab/>
        <w:t xml:space="preserve">Anotar la inversión ejercida; se refiere al importe ejercido a la fecha de corte del reporte, para los rubros de construcción, rehabilitación, mobiliario y/o equipo de cada plantel. </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 xml:space="preserve">Anotar el (los) número(s) de contrato(s) de la obra. </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Anotar el (los) nombre(s) de (los) contratista(s).</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Anotar la fecha programada y real de inicio de la obra. Modificar de acuerdo a las prórrogas autorizadas.</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Anotar la fecha programada y real de terminación de la obra.</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Anotar el porcentaje de avance físico de la obra, a la fecha de corte que se informa.</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Anotar el porcentaje de avance financiero de la obra, a la fecha de corte que se informa.</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En este espacio se anotarán los comentarios, aclaraciones y/o justificaciones que se consideren pertinentes, con el objeto de proporcionar información más amplia, clara, precisa y confiable.</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Anotar la suma por rubros correspondientes.</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En el cuadro resumen se anotarán las sumas por proyectos educativos, de los rubros: Obra, Aula, Laboratorio y Anexo; así como, Inversión Autorizada, Contratada y Ejercida, status de las obras (obras en proceso administrativo previo a su inicio, obras  en ejecución y obras terminadas) y avance físico y financiero del Programa.</w:t>
      </w:r>
    </w:p>
    <w:p w:rsidR="00FD385A" w:rsidRPr="00323B8C" w:rsidRDefault="00FD385A" w:rsidP="00D063E2">
      <w:pPr>
        <w:numPr>
          <w:ilvl w:val="0"/>
          <w:numId w:val="5"/>
        </w:numPr>
        <w:spacing w:before="80" w:after="80"/>
        <w:jc w:val="both"/>
        <w:rPr>
          <w:rFonts w:ascii="Verdana" w:hAnsi="Verdana" w:cs="Arial"/>
          <w:sz w:val="18"/>
          <w:szCs w:val="18"/>
          <w:lang w:val="es-MX"/>
        </w:rPr>
      </w:pPr>
      <w:r w:rsidRPr="00323B8C">
        <w:rPr>
          <w:rFonts w:ascii="Verdana" w:hAnsi="Verdana" w:cs="Arial"/>
          <w:sz w:val="18"/>
          <w:szCs w:val="18"/>
          <w:lang w:val="es-MX"/>
        </w:rPr>
        <w:t>Anotar la suma por rubros correspondientes, así como el avance físico y financiero del Programa.</w:t>
      </w:r>
    </w:p>
    <w:p w:rsidR="00FD385A" w:rsidRPr="00323B8C" w:rsidRDefault="00FD385A" w:rsidP="00D063E2">
      <w:pPr>
        <w:spacing w:before="80" w:after="80"/>
        <w:rPr>
          <w:rFonts w:ascii="Verdana" w:hAnsi="Verdana" w:cs="Arial"/>
          <w:sz w:val="18"/>
          <w:szCs w:val="18"/>
          <w:lang w:val="es-MX"/>
        </w:rPr>
      </w:pPr>
      <w:r w:rsidRPr="00323B8C">
        <w:rPr>
          <w:rFonts w:ascii="Verdana" w:hAnsi="Verdana" w:cs="Arial"/>
          <w:b/>
          <w:sz w:val="18"/>
          <w:szCs w:val="18"/>
          <w:lang w:val="es-MX"/>
        </w:rPr>
        <w:t>Nota:</w:t>
      </w:r>
      <w:r w:rsidRPr="00323B8C">
        <w:rPr>
          <w:rFonts w:ascii="Verdana" w:hAnsi="Verdana" w:cs="Arial"/>
          <w:sz w:val="18"/>
          <w:szCs w:val="18"/>
          <w:lang w:val="es-MX"/>
        </w:rPr>
        <w:t xml:space="preserve"> En caso de requerir el formato de manera electrónica, favor de solicitarlo a la dirección </w:t>
      </w:r>
      <w:hyperlink r:id="rId27" w:history="1">
        <w:r w:rsidR="00182F7D" w:rsidRPr="00323B8C">
          <w:rPr>
            <w:rStyle w:val="Hipervnculo"/>
            <w:rFonts w:ascii="Verdana" w:hAnsi="Verdana" w:cs="Arial"/>
            <w:sz w:val="18"/>
            <w:szCs w:val="18"/>
            <w:lang w:val="es-MX"/>
          </w:rPr>
          <w:t>seguimiento@inifed.gob.mx</w:t>
        </w:r>
      </w:hyperlink>
      <w:r w:rsidR="00182F7D" w:rsidRPr="00323B8C">
        <w:rPr>
          <w:rFonts w:ascii="Verdana" w:hAnsi="Verdana" w:cs="Arial"/>
          <w:sz w:val="18"/>
          <w:szCs w:val="18"/>
          <w:lang w:val="es-MX"/>
        </w:rPr>
        <w:t xml:space="preserve">. </w:t>
      </w:r>
    </w:p>
    <w:p w:rsidR="00FD385A" w:rsidRPr="007C1850" w:rsidRDefault="00FD385A" w:rsidP="008D4EAF">
      <w:pPr>
        <w:rPr>
          <w:rFonts w:ascii="Verdana" w:hAnsi="Verdana"/>
          <w:b/>
          <w:sz w:val="24"/>
          <w:szCs w:val="24"/>
          <w:lang w:val="es-MX"/>
        </w:rPr>
      </w:pPr>
    </w:p>
    <w:sectPr w:rsidR="00FD385A" w:rsidRPr="007C1850" w:rsidSect="00FD385A">
      <w:headerReference w:type="default" r:id="rId28"/>
      <w:footerReference w:type="default" r:id="rId29"/>
      <w:pgSz w:w="12240" w:h="15840" w:code="1"/>
      <w:pgMar w:top="1077"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74" w:rsidRDefault="00F57874">
      <w:r>
        <w:separator/>
      </w:r>
    </w:p>
  </w:endnote>
  <w:endnote w:type="continuationSeparator" w:id="0">
    <w:p w:rsidR="00F57874" w:rsidRDefault="00F57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67" w:rsidRDefault="003C3467">
    <w:pPr>
      <w:pStyle w:val="Piedepgina"/>
    </w:pPr>
  </w:p>
  <w:tbl>
    <w:tblPr>
      <w:tblW w:w="5000" w:type="pct"/>
      <w:tblBorders>
        <w:top w:val="thickThinSmallGap" w:sz="12" w:space="0" w:color="auto"/>
        <w:insideH w:val="thickThinSmallGap" w:sz="12" w:space="0" w:color="auto"/>
        <w:insideV w:val="thickThinSmallGap" w:sz="12" w:space="0" w:color="auto"/>
      </w:tblBorders>
      <w:tblLook w:val="01E0"/>
    </w:tblPr>
    <w:tblGrid>
      <w:gridCol w:w="18165"/>
    </w:tblGrid>
    <w:tr w:rsidR="003C3467" w:rsidRPr="000C44C0" w:rsidTr="00FD385A">
      <w:tc>
        <w:tcPr>
          <w:tcW w:w="5000" w:type="pct"/>
        </w:tcPr>
        <w:p w:rsidR="003C3467" w:rsidRDefault="003C3467">
          <w:pPr>
            <w:pStyle w:val="Piedepgina"/>
          </w:pPr>
        </w:p>
      </w:tc>
    </w:tr>
  </w:tbl>
  <w:p w:rsidR="003C3467" w:rsidRDefault="003C346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67" w:rsidRDefault="003C3467">
    <w:pPr>
      <w:pStyle w:val="Piedepgina"/>
    </w:pPr>
  </w:p>
  <w:tbl>
    <w:tblPr>
      <w:tblW w:w="5000" w:type="pct"/>
      <w:tblBorders>
        <w:top w:val="thickThinSmallGap" w:sz="12" w:space="0" w:color="auto"/>
        <w:insideH w:val="thickThinSmallGap" w:sz="12" w:space="0" w:color="auto"/>
        <w:insideV w:val="thickThinSmallGap" w:sz="12" w:space="0" w:color="auto"/>
      </w:tblBorders>
      <w:tblLook w:val="01E0"/>
    </w:tblPr>
    <w:tblGrid>
      <w:gridCol w:w="9620"/>
    </w:tblGrid>
    <w:tr w:rsidR="003C3467" w:rsidRPr="000C44C0" w:rsidTr="00FD385A">
      <w:tc>
        <w:tcPr>
          <w:tcW w:w="5000" w:type="pct"/>
        </w:tcPr>
        <w:p w:rsidR="003C3467" w:rsidRDefault="003C3467">
          <w:pPr>
            <w:pStyle w:val="Piedepgina"/>
          </w:pPr>
        </w:p>
      </w:tc>
    </w:tr>
  </w:tbl>
  <w:p w:rsidR="003C3467" w:rsidRDefault="003C34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74" w:rsidRDefault="00F57874">
      <w:r>
        <w:separator/>
      </w:r>
    </w:p>
  </w:footnote>
  <w:footnote w:type="continuationSeparator" w:id="0">
    <w:p w:rsidR="00F57874" w:rsidRDefault="00F57874">
      <w:r>
        <w:continuationSeparator/>
      </w:r>
    </w:p>
  </w:footnote>
  <w:footnote w:id="1">
    <w:p w:rsidR="003C3467" w:rsidRPr="00FC4636" w:rsidRDefault="003C3467">
      <w:pPr>
        <w:pStyle w:val="Textonotapie"/>
        <w:rPr>
          <w:rFonts w:ascii="Verdana" w:hAnsi="Verdana"/>
        </w:rPr>
      </w:pPr>
      <w:r>
        <w:rPr>
          <w:rStyle w:val="Refdenotaalpie"/>
        </w:rPr>
        <w:footnoteRef/>
      </w:r>
      <w:r>
        <w:t xml:space="preserve"> </w:t>
      </w:r>
      <w:r w:rsidRPr="004E0D2E">
        <w:rPr>
          <w:rFonts w:ascii="Verdana" w:hAnsi="Verdana"/>
          <w:sz w:val="18"/>
          <w:szCs w:val="18"/>
        </w:rPr>
        <w:t>Anexo 1 “ Calendario de Fechas de Pago”</w:t>
      </w:r>
    </w:p>
  </w:footnote>
  <w:footnote w:id="2">
    <w:p w:rsidR="003C3467" w:rsidRPr="004E0D2E" w:rsidRDefault="003C3467">
      <w:pPr>
        <w:pStyle w:val="Textonotapie"/>
        <w:rPr>
          <w:rFonts w:ascii="Verdana" w:hAnsi="Verdana" w:cs="Arial"/>
          <w:sz w:val="18"/>
          <w:szCs w:val="18"/>
        </w:rPr>
      </w:pPr>
      <w:r w:rsidRPr="004E0D2E">
        <w:rPr>
          <w:rStyle w:val="Refdenotaalpie"/>
          <w:rFonts w:ascii="Verdana" w:hAnsi="Verdana" w:cs="Arial"/>
          <w:sz w:val="18"/>
          <w:szCs w:val="18"/>
        </w:rPr>
        <w:footnoteRef/>
      </w:r>
      <w:r w:rsidRPr="004E0D2E">
        <w:rPr>
          <w:rFonts w:ascii="Verdana" w:hAnsi="Verdana" w:cs="Arial"/>
          <w:sz w:val="18"/>
          <w:szCs w:val="18"/>
        </w:rPr>
        <w:t xml:space="preserve"> Anexo 2 “ Guía para Revisión de Proyectos Ejecutivos de Universidades Estatales”</w:t>
      </w:r>
    </w:p>
  </w:footnote>
  <w:footnote w:id="3">
    <w:p w:rsidR="003C3467" w:rsidRPr="004E0D2E" w:rsidRDefault="003C3467">
      <w:pPr>
        <w:pStyle w:val="Textonotapie"/>
        <w:rPr>
          <w:rFonts w:ascii="Verdana" w:hAnsi="Verdana" w:cs="Arial"/>
          <w:sz w:val="18"/>
          <w:szCs w:val="18"/>
          <w:lang w:val="pt-BR"/>
        </w:rPr>
      </w:pPr>
      <w:r w:rsidRPr="004E0D2E">
        <w:rPr>
          <w:rStyle w:val="Refdenotaalpie"/>
          <w:rFonts w:ascii="Verdana" w:hAnsi="Verdana"/>
          <w:sz w:val="18"/>
          <w:szCs w:val="18"/>
        </w:rPr>
        <w:footnoteRef/>
      </w:r>
      <w:r w:rsidRPr="004E0D2E">
        <w:rPr>
          <w:rFonts w:ascii="Verdana" w:hAnsi="Verdana"/>
          <w:sz w:val="18"/>
          <w:szCs w:val="18"/>
          <w:lang w:val="pt-BR"/>
        </w:rPr>
        <w:t xml:space="preserve"> </w:t>
      </w:r>
      <w:r w:rsidRPr="00447DD1">
        <w:rPr>
          <w:rFonts w:ascii="Verdana" w:hAnsi="Verdana" w:cs="Arial"/>
          <w:sz w:val="18"/>
          <w:szCs w:val="18"/>
          <w:lang w:val="pt-BR"/>
        </w:rPr>
        <w:t>Anexo 3 “Formato de Programa General de Obra</w:t>
      </w:r>
      <w:r>
        <w:rPr>
          <w:rFonts w:ascii="Verdana" w:hAnsi="Verdana" w:cs="Arial"/>
          <w:sz w:val="18"/>
          <w:szCs w:val="18"/>
          <w:lang w:val="pt-BR"/>
        </w:rPr>
        <w:t>s</w:t>
      </w:r>
      <w:r w:rsidRPr="00447DD1">
        <w:rPr>
          <w:rFonts w:ascii="Verdana" w:hAnsi="Verdana" w:cs="Arial"/>
          <w:sz w:val="18"/>
          <w:szCs w:val="18"/>
          <w:lang w:val="pt-BR"/>
        </w:rPr>
        <w:t>”</w:t>
      </w:r>
    </w:p>
  </w:footnote>
  <w:footnote w:id="4">
    <w:p w:rsidR="003C3467" w:rsidRPr="00323B8C" w:rsidRDefault="003C3467" w:rsidP="00F57E98">
      <w:pPr>
        <w:pStyle w:val="Textonotapie"/>
        <w:rPr>
          <w:rFonts w:ascii="Verdana" w:hAnsi="Verdana"/>
          <w:sz w:val="18"/>
          <w:szCs w:val="18"/>
          <w:lang w:val="pt-BR"/>
        </w:rPr>
      </w:pPr>
      <w:r>
        <w:rPr>
          <w:rStyle w:val="Refdenotaalpie"/>
          <w:rFonts w:ascii="Verdana" w:hAnsi="Verdana"/>
        </w:rPr>
        <w:footnoteRef/>
      </w:r>
      <w:r>
        <w:rPr>
          <w:rFonts w:ascii="Verdana" w:hAnsi="Verdana"/>
          <w:lang w:val="pt-BR"/>
        </w:rPr>
        <w:t xml:space="preserve"> </w:t>
      </w:r>
      <w:r w:rsidRPr="00323B8C">
        <w:rPr>
          <w:rFonts w:ascii="Verdana" w:hAnsi="Verdana"/>
          <w:sz w:val="18"/>
          <w:szCs w:val="18"/>
          <w:lang w:val="pt-BR"/>
        </w:rPr>
        <w:t>Anexo 4 “Formato de Seguimento Administrativo a Programas de INFE”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0" w:type="dxa"/>
      <w:tblBorders>
        <w:top w:val="thickThinSmallGap" w:sz="12" w:space="0" w:color="auto"/>
        <w:left w:val="thickThinSmallGap" w:sz="12" w:space="0" w:color="auto"/>
        <w:bottom w:val="thinThickSmallGap" w:sz="12" w:space="0" w:color="auto"/>
        <w:right w:val="thinThickSmallGap" w:sz="12" w:space="0" w:color="auto"/>
        <w:insideH w:val="dotted" w:sz="4" w:space="0" w:color="auto"/>
        <w:insideV w:val="dotted" w:sz="4" w:space="0" w:color="auto"/>
      </w:tblBorders>
      <w:tblLayout w:type="fixed"/>
      <w:tblLook w:val="01E0"/>
    </w:tblPr>
    <w:tblGrid>
      <w:gridCol w:w="2708"/>
      <w:gridCol w:w="5339"/>
      <w:gridCol w:w="1803"/>
    </w:tblGrid>
    <w:tr w:rsidR="003C3467" w:rsidTr="00BA4059">
      <w:tc>
        <w:tcPr>
          <w:tcW w:w="2708" w:type="dxa"/>
          <w:vMerge w:val="restart"/>
        </w:tcPr>
        <w:p w:rsidR="003C3467" w:rsidRDefault="003C3467" w:rsidP="00BA4059">
          <w:pPr>
            <w:pStyle w:val="Encabezado"/>
            <w:spacing w:before="60" w:after="60"/>
            <w:ind w:right="360"/>
          </w:pPr>
          <w:r w:rsidRPr="007354D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9" o:spid="_x0000_s2049" type="#_x0000_t75" alt="instituto%20nacional%20de%20la%20infraestructura%20fisica%20educativa" style="position:absolute;margin-left:5.35pt;margin-top:20.65pt;width:118.5pt;height:43.95pt;z-index:-3;visibility:visible">
                <v:imagedata r:id="rId1" o:title="instituto%20nacional%20de%20la%20infraestructura%20fisica%20educativa"/>
              </v:shape>
            </w:pict>
          </w:r>
        </w:p>
      </w:tc>
      <w:tc>
        <w:tcPr>
          <w:tcW w:w="5339" w:type="dxa"/>
          <w:vAlign w:val="center"/>
        </w:tcPr>
        <w:p w:rsidR="003C3467" w:rsidRPr="000C44C0" w:rsidRDefault="003C3467" w:rsidP="000C44C0">
          <w:pPr>
            <w:pStyle w:val="Encabezado"/>
            <w:spacing w:before="60" w:after="60"/>
            <w:jc w:val="center"/>
            <w:rPr>
              <w:rFonts w:ascii="Verdana" w:hAnsi="Verdana"/>
              <w:b/>
              <w:sz w:val="18"/>
              <w:szCs w:val="18"/>
            </w:rPr>
          </w:pPr>
          <w:r w:rsidRPr="000C44C0">
            <w:rPr>
              <w:rFonts w:ascii="Verdana" w:hAnsi="Verdana"/>
              <w:b/>
              <w:sz w:val="18"/>
              <w:szCs w:val="18"/>
            </w:rPr>
            <w:t>PROGRAMA DE CONSTRUCCIÓN, EQUIPAMIENTO Y REHABILITACIÓN DE INFRAESTRUCTURA FÍSICA DE EDUCACIÓN SUPERIOR</w:t>
          </w:r>
        </w:p>
      </w:tc>
      <w:tc>
        <w:tcPr>
          <w:tcW w:w="1803" w:type="dxa"/>
          <w:vAlign w:val="center"/>
        </w:tcPr>
        <w:p w:rsidR="003C3467" w:rsidRPr="000C44C0" w:rsidRDefault="003C3467" w:rsidP="000C44C0">
          <w:pPr>
            <w:pStyle w:val="Encabezado"/>
            <w:spacing w:before="60" w:after="60"/>
            <w:jc w:val="center"/>
            <w:rPr>
              <w:rFonts w:ascii="Verdana" w:hAnsi="Verdana"/>
            </w:rPr>
          </w:pPr>
          <w:r w:rsidRPr="000C44C0">
            <w:rPr>
              <w:rFonts w:ascii="Verdana" w:hAnsi="Verdana"/>
            </w:rPr>
            <w:t xml:space="preserve">Vigencia </w:t>
          </w:r>
        </w:p>
        <w:p w:rsidR="003C3467" w:rsidRPr="000C44C0" w:rsidRDefault="003C3467" w:rsidP="00C3601A">
          <w:pPr>
            <w:pStyle w:val="Encabezado"/>
            <w:spacing w:before="60" w:after="60"/>
            <w:jc w:val="center"/>
            <w:rPr>
              <w:rFonts w:ascii="Verdana" w:hAnsi="Verdana"/>
              <w:b/>
            </w:rPr>
          </w:pPr>
          <w:r>
            <w:rPr>
              <w:rFonts w:ascii="Verdana" w:hAnsi="Verdana"/>
              <w:b/>
            </w:rPr>
            <w:t>2013</w:t>
          </w:r>
        </w:p>
      </w:tc>
    </w:tr>
    <w:tr w:rsidR="003C3467" w:rsidTr="000C44C0">
      <w:tc>
        <w:tcPr>
          <w:tcW w:w="2708" w:type="dxa"/>
          <w:vMerge/>
          <w:vAlign w:val="center"/>
        </w:tcPr>
        <w:p w:rsidR="003C3467" w:rsidRDefault="003C3467" w:rsidP="000C44C0">
          <w:pPr>
            <w:pStyle w:val="Encabezado"/>
            <w:spacing w:before="60" w:after="60"/>
          </w:pPr>
        </w:p>
      </w:tc>
      <w:tc>
        <w:tcPr>
          <w:tcW w:w="5339" w:type="dxa"/>
          <w:vAlign w:val="center"/>
        </w:tcPr>
        <w:p w:rsidR="003C3467" w:rsidRPr="000C44C0" w:rsidRDefault="003C3467" w:rsidP="000C44C0">
          <w:pPr>
            <w:pStyle w:val="Encabezado"/>
            <w:spacing w:before="60" w:after="60"/>
            <w:jc w:val="center"/>
            <w:rPr>
              <w:rFonts w:ascii="Verdana" w:hAnsi="Verdana"/>
              <w:b/>
            </w:rPr>
          </w:pPr>
          <w:r w:rsidRPr="000C44C0">
            <w:rPr>
              <w:rFonts w:ascii="Verdana" w:hAnsi="Verdana"/>
              <w:b/>
            </w:rPr>
            <w:t>Guía Operativa</w:t>
          </w:r>
        </w:p>
        <w:p w:rsidR="003C3467" w:rsidRPr="000C44C0" w:rsidRDefault="003C3467" w:rsidP="000C44C0">
          <w:pPr>
            <w:pStyle w:val="Encabezado"/>
            <w:spacing w:before="60" w:after="60"/>
            <w:jc w:val="center"/>
            <w:rPr>
              <w:rFonts w:ascii="Verdana" w:hAnsi="Verdana"/>
              <w:b/>
            </w:rPr>
          </w:pPr>
        </w:p>
        <w:p w:rsidR="003C3467" w:rsidRDefault="003C3467" w:rsidP="000C44C0">
          <w:pPr>
            <w:pStyle w:val="Encabezado"/>
            <w:spacing w:before="60" w:after="60"/>
            <w:jc w:val="center"/>
          </w:pPr>
          <w:r w:rsidRPr="000C44C0">
            <w:rPr>
              <w:rFonts w:ascii="Verdana" w:hAnsi="Verdana"/>
              <w:b/>
            </w:rPr>
            <w:t xml:space="preserve">Universidades Públicas Estatales </w:t>
          </w:r>
        </w:p>
      </w:tc>
      <w:tc>
        <w:tcPr>
          <w:tcW w:w="1803" w:type="dxa"/>
          <w:vAlign w:val="center"/>
        </w:tcPr>
        <w:p w:rsidR="003C3467" w:rsidRPr="000C44C0" w:rsidRDefault="003C3467" w:rsidP="000C44C0">
          <w:pPr>
            <w:pStyle w:val="Encabezado"/>
            <w:spacing w:before="60" w:after="60"/>
            <w:jc w:val="center"/>
            <w:rPr>
              <w:rFonts w:ascii="Verdana" w:hAnsi="Verdana"/>
            </w:rPr>
          </w:pPr>
          <w:r w:rsidRPr="000C44C0">
            <w:rPr>
              <w:rFonts w:ascii="Verdana" w:hAnsi="Verdana"/>
            </w:rPr>
            <w:t>No. de hoja:</w:t>
          </w:r>
        </w:p>
        <w:p w:rsidR="003C3467" w:rsidRPr="000C44C0" w:rsidRDefault="003C3467" w:rsidP="000C44C0">
          <w:pPr>
            <w:pStyle w:val="Encabezado"/>
            <w:spacing w:before="60" w:after="60"/>
            <w:jc w:val="center"/>
            <w:rPr>
              <w:rFonts w:ascii="Verdana" w:hAnsi="Verdana"/>
              <w:b/>
            </w:rPr>
          </w:pPr>
          <w:r w:rsidRPr="000C44C0">
            <w:rPr>
              <w:rStyle w:val="Nmerodepgina"/>
              <w:rFonts w:ascii="Verdana" w:hAnsi="Verdana"/>
              <w:b/>
            </w:rPr>
            <w:fldChar w:fldCharType="begin"/>
          </w:r>
          <w:r w:rsidRPr="000C44C0">
            <w:rPr>
              <w:rStyle w:val="Nmerodepgina"/>
              <w:rFonts w:ascii="Verdana" w:hAnsi="Verdana"/>
              <w:b/>
            </w:rPr>
            <w:instrText xml:space="preserve"> PAGE </w:instrText>
          </w:r>
          <w:r w:rsidRPr="000C44C0">
            <w:rPr>
              <w:rStyle w:val="Nmerodepgina"/>
              <w:rFonts w:ascii="Verdana" w:hAnsi="Verdana"/>
              <w:b/>
            </w:rPr>
            <w:fldChar w:fldCharType="separate"/>
          </w:r>
          <w:r w:rsidR="0035041C">
            <w:rPr>
              <w:rStyle w:val="Nmerodepgina"/>
              <w:rFonts w:ascii="Verdana" w:hAnsi="Verdana"/>
              <w:b/>
              <w:noProof/>
            </w:rPr>
            <w:t>17</w:t>
          </w:r>
          <w:r w:rsidRPr="000C44C0">
            <w:rPr>
              <w:rStyle w:val="Nmerodepgina"/>
              <w:rFonts w:ascii="Verdana" w:hAnsi="Verdana"/>
              <w:b/>
            </w:rPr>
            <w:fldChar w:fldCharType="end"/>
          </w:r>
          <w:r w:rsidRPr="000C44C0">
            <w:rPr>
              <w:rStyle w:val="Nmerodepgina"/>
              <w:rFonts w:ascii="Verdana" w:hAnsi="Verdana"/>
              <w:b/>
            </w:rPr>
            <w:t xml:space="preserve"> de </w:t>
          </w:r>
          <w:r w:rsidRPr="000C44C0">
            <w:rPr>
              <w:rStyle w:val="Nmerodepgina"/>
              <w:rFonts w:ascii="Verdana" w:hAnsi="Verdana"/>
              <w:b/>
            </w:rPr>
            <w:fldChar w:fldCharType="begin"/>
          </w:r>
          <w:r w:rsidRPr="000C44C0">
            <w:rPr>
              <w:rStyle w:val="Nmerodepgina"/>
              <w:rFonts w:ascii="Verdana" w:hAnsi="Verdana"/>
              <w:b/>
            </w:rPr>
            <w:instrText xml:space="preserve"> NUMPAGES </w:instrText>
          </w:r>
          <w:r w:rsidRPr="000C44C0">
            <w:rPr>
              <w:rStyle w:val="Nmerodepgina"/>
              <w:rFonts w:ascii="Verdana" w:hAnsi="Verdana"/>
              <w:b/>
            </w:rPr>
            <w:fldChar w:fldCharType="separate"/>
          </w:r>
          <w:r w:rsidR="0035041C">
            <w:rPr>
              <w:rStyle w:val="Nmerodepgina"/>
              <w:rFonts w:ascii="Verdana" w:hAnsi="Verdana"/>
              <w:b/>
              <w:noProof/>
            </w:rPr>
            <w:t>35</w:t>
          </w:r>
          <w:r w:rsidRPr="000C44C0">
            <w:rPr>
              <w:rStyle w:val="Nmerodepgina"/>
              <w:rFonts w:ascii="Verdana" w:hAnsi="Verdana"/>
              <w:b/>
            </w:rPr>
            <w:fldChar w:fldCharType="end"/>
          </w:r>
        </w:p>
      </w:tc>
    </w:tr>
  </w:tbl>
  <w:p w:rsidR="003C3467" w:rsidRPr="008A1137" w:rsidRDefault="003C3467">
    <w:pPr>
      <w:pStyle w:val="Encabezado"/>
      <w:rPr>
        <w:sz w:val="16"/>
        <w:szCs w:val="16"/>
      </w:rPr>
    </w:pPr>
  </w:p>
  <w:p w:rsidR="003C3467" w:rsidRDefault="003C3467" w:rsidP="008A11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thickThinSmallGap" w:sz="12" w:space="0" w:color="auto"/>
        <w:left w:val="thickThinSmallGap" w:sz="12" w:space="0" w:color="auto"/>
        <w:bottom w:val="thinThickSmallGap" w:sz="12" w:space="0" w:color="auto"/>
        <w:right w:val="thinThickSmallGap" w:sz="12" w:space="0" w:color="auto"/>
        <w:insideH w:val="dotted" w:sz="4" w:space="0" w:color="auto"/>
        <w:insideV w:val="dotted" w:sz="4" w:space="0" w:color="auto"/>
      </w:tblBorders>
      <w:tblLook w:val="01E0"/>
    </w:tblPr>
    <w:tblGrid>
      <w:gridCol w:w="4996"/>
      <w:gridCol w:w="9845"/>
      <w:gridCol w:w="3324"/>
    </w:tblGrid>
    <w:tr w:rsidR="003C3467" w:rsidTr="00FD385A">
      <w:tc>
        <w:tcPr>
          <w:tcW w:w="1375" w:type="pct"/>
          <w:vMerge w:val="restart"/>
        </w:tcPr>
        <w:p w:rsidR="003C3467" w:rsidRDefault="003C3467" w:rsidP="00BA4059">
          <w:pPr>
            <w:pStyle w:val="Encabezado"/>
            <w:spacing w:before="60" w:after="60"/>
            <w:ind w:right="360"/>
          </w:pPr>
          <w:r w:rsidRPr="007354D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2050" type="#_x0000_t75" alt="instituto%20nacional%20de%20la%20infraestructura%20fisica%20educativa" style="position:absolute;margin-left:5.35pt;margin-top:20.65pt;width:118.5pt;height:43.95pt;z-index:-2;visibility:visible">
                <v:imagedata r:id="rId1" o:title="instituto%20nacional%20de%20la%20infraestructura%20fisica%20educativa"/>
              </v:shape>
            </w:pict>
          </w:r>
        </w:p>
      </w:tc>
      <w:tc>
        <w:tcPr>
          <w:tcW w:w="2710" w:type="pct"/>
          <w:vAlign w:val="center"/>
        </w:tcPr>
        <w:p w:rsidR="003C3467" w:rsidRPr="000C44C0" w:rsidRDefault="003C3467" w:rsidP="000C44C0">
          <w:pPr>
            <w:pStyle w:val="Encabezado"/>
            <w:spacing w:before="60" w:after="60"/>
            <w:jc w:val="center"/>
            <w:rPr>
              <w:rFonts w:ascii="Verdana" w:hAnsi="Verdana"/>
              <w:b/>
              <w:sz w:val="18"/>
              <w:szCs w:val="18"/>
            </w:rPr>
          </w:pPr>
          <w:r w:rsidRPr="000C44C0">
            <w:rPr>
              <w:rFonts w:ascii="Verdana" w:hAnsi="Verdana"/>
              <w:b/>
              <w:sz w:val="18"/>
              <w:szCs w:val="18"/>
            </w:rPr>
            <w:t>PROGRAMA DE CONSTRUCCIÓN, EQUIPAMIENTO Y REHABILITACIÓN DE INFRAESTRUCTURA FÍSICA DE EDUCACIÓN SUPERIOR</w:t>
          </w:r>
        </w:p>
      </w:tc>
      <w:tc>
        <w:tcPr>
          <w:tcW w:w="915" w:type="pct"/>
          <w:vAlign w:val="center"/>
        </w:tcPr>
        <w:p w:rsidR="003C3467" w:rsidRPr="000C44C0" w:rsidRDefault="003C3467" w:rsidP="000C44C0">
          <w:pPr>
            <w:pStyle w:val="Encabezado"/>
            <w:spacing w:before="60" w:after="60"/>
            <w:jc w:val="center"/>
            <w:rPr>
              <w:rFonts w:ascii="Verdana" w:hAnsi="Verdana"/>
            </w:rPr>
          </w:pPr>
          <w:r w:rsidRPr="000C44C0">
            <w:rPr>
              <w:rFonts w:ascii="Verdana" w:hAnsi="Verdana"/>
            </w:rPr>
            <w:t xml:space="preserve">Vigencia </w:t>
          </w:r>
        </w:p>
        <w:p w:rsidR="003C3467" w:rsidRPr="000C44C0" w:rsidRDefault="003C3467" w:rsidP="000C44C0">
          <w:pPr>
            <w:pStyle w:val="Encabezado"/>
            <w:spacing w:before="60" w:after="60"/>
            <w:jc w:val="center"/>
            <w:rPr>
              <w:rFonts w:ascii="Verdana" w:hAnsi="Verdana"/>
              <w:b/>
            </w:rPr>
          </w:pPr>
          <w:r>
            <w:rPr>
              <w:rFonts w:ascii="Verdana" w:hAnsi="Verdana"/>
              <w:b/>
            </w:rPr>
            <w:t>2013</w:t>
          </w:r>
        </w:p>
      </w:tc>
    </w:tr>
    <w:tr w:rsidR="003C3467" w:rsidTr="00FD385A">
      <w:tc>
        <w:tcPr>
          <w:tcW w:w="1375" w:type="pct"/>
          <w:vMerge/>
          <w:vAlign w:val="center"/>
        </w:tcPr>
        <w:p w:rsidR="003C3467" w:rsidRDefault="003C3467" w:rsidP="000C44C0">
          <w:pPr>
            <w:pStyle w:val="Encabezado"/>
            <w:spacing w:before="60" w:after="60"/>
          </w:pPr>
        </w:p>
      </w:tc>
      <w:tc>
        <w:tcPr>
          <w:tcW w:w="2710" w:type="pct"/>
          <w:vAlign w:val="center"/>
        </w:tcPr>
        <w:p w:rsidR="003C3467" w:rsidRPr="000C44C0" w:rsidRDefault="003C3467" w:rsidP="000C44C0">
          <w:pPr>
            <w:pStyle w:val="Encabezado"/>
            <w:spacing w:before="60" w:after="60"/>
            <w:jc w:val="center"/>
            <w:rPr>
              <w:rFonts w:ascii="Verdana" w:hAnsi="Verdana"/>
              <w:b/>
            </w:rPr>
          </w:pPr>
          <w:r w:rsidRPr="000C44C0">
            <w:rPr>
              <w:rFonts w:ascii="Verdana" w:hAnsi="Verdana"/>
              <w:b/>
            </w:rPr>
            <w:t>Guía Operativa</w:t>
          </w:r>
        </w:p>
        <w:p w:rsidR="003C3467" w:rsidRPr="000C44C0" w:rsidRDefault="003C3467" w:rsidP="000C44C0">
          <w:pPr>
            <w:pStyle w:val="Encabezado"/>
            <w:spacing w:before="60" w:after="60"/>
            <w:jc w:val="center"/>
            <w:rPr>
              <w:rFonts w:ascii="Verdana" w:hAnsi="Verdana"/>
              <w:b/>
            </w:rPr>
          </w:pPr>
        </w:p>
        <w:p w:rsidR="003C3467" w:rsidRDefault="003C3467" w:rsidP="000C44C0">
          <w:pPr>
            <w:pStyle w:val="Encabezado"/>
            <w:spacing w:before="60" w:after="60"/>
            <w:jc w:val="center"/>
          </w:pPr>
          <w:r w:rsidRPr="000C44C0">
            <w:rPr>
              <w:rFonts w:ascii="Verdana" w:hAnsi="Verdana"/>
              <w:b/>
            </w:rPr>
            <w:t xml:space="preserve">Universidades Públicas Estatales </w:t>
          </w:r>
        </w:p>
      </w:tc>
      <w:tc>
        <w:tcPr>
          <w:tcW w:w="915" w:type="pct"/>
          <w:vAlign w:val="center"/>
        </w:tcPr>
        <w:p w:rsidR="003C3467" w:rsidRPr="000C44C0" w:rsidRDefault="003C3467" w:rsidP="000C44C0">
          <w:pPr>
            <w:pStyle w:val="Encabezado"/>
            <w:spacing w:before="60" w:after="60"/>
            <w:jc w:val="center"/>
            <w:rPr>
              <w:rFonts w:ascii="Verdana" w:hAnsi="Verdana"/>
            </w:rPr>
          </w:pPr>
          <w:r w:rsidRPr="000C44C0">
            <w:rPr>
              <w:rFonts w:ascii="Verdana" w:hAnsi="Verdana"/>
            </w:rPr>
            <w:t>No. de hoja:</w:t>
          </w:r>
        </w:p>
        <w:p w:rsidR="003C3467" w:rsidRPr="000C44C0" w:rsidRDefault="003C3467" w:rsidP="000C44C0">
          <w:pPr>
            <w:pStyle w:val="Encabezado"/>
            <w:spacing w:before="60" w:after="60"/>
            <w:jc w:val="center"/>
            <w:rPr>
              <w:rFonts w:ascii="Verdana" w:hAnsi="Verdana"/>
              <w:b/>
            </w:rPr>
          </w:pPr>
          <w:r w:rsidRPr="000C44C0">
            <w:rPr>
              <w:rStyle w:val="Nmerodepgina"/>
              <w:rFonts w:ascii="Verdana" w:hAnsi="Verdana"/>
              <w:b/>
            </w:rPr>
            <w:fldChar w:fldCharType="begin"/>
          </w:r>
          <w:r w:rsidRPr="000C44C0">
            <w:rPr>
              <w:rStyle w:val="Nmerodepgina"/>
              <w:rFonts w:ascii="Verdana" w:hAnsi="Verdana"/>
              <w:b/>
            </w:rPr>
            <w:instrText xml:space="preserve"> PAGE </w:instrText>
          </w:r>
          <w:r w:rsidRPr="000C44C0">
            <w:rPr>
              <w:rStyle w:val="Nmerodepgina"/>
              <w:rFonts w:ascii="Verdana" w:hAnsi="Verdana"/>
              <w:b/>
            </w:rPr>
            <w:fldChar w:fldCharType="separate"/>
          </w:r>
          <w:r w:rsidR="0035041C">
            <w:rPr>
              <w:rStyle w:val="Nmerodepgina"/>
              <w:rFonts w:ascii="Verdana" w:hAnsi="Verdana"/>
              <w:b/>
              <w:noProof/>
            </w:rPr>
            <w:t>34</w:t>
          </w:r>
          <w:r w:rsidRPr="000C44C0">
            <w:rPr>
              <w:rStyle w:val="Nmerodepgina"/>
              <w:rFonts w:ascii="Verdana" w:hAnsi="Verdana"/>
              <w:b/>
            </w:rPr>
            <w:fldChar w:fldCharType="end"/>
          </w:r>
          <w:r w:rsidRPr="000C44C0">
            <w:rPr>
              <w:rStyle w:val="Nmerodepgina"/>
              <w:rFonts w:ascii="Verdana" w:hAnsi="Verdana"/>
              <w:b/>
            </w:rPr>
            <w:t xml:space="preserve"> de </w:t>
          </w:r>
          <w:r w:rsidRPr="000C44C0">
            <w:rPr>
              <w:rStyle w:val="Nmerodepgina"/>
              <w:rFonts w:ascii="Verdana" w:hAnsi="Verdana"/>
              <w:b/>
            </w:rPr>
            <w:fldChar w:fldCharType="begin"/>
          </w:r>
          <w:r w:rsidRPr="000C44C0">
            <w:rPr>
              <w:rStyle w:val="Nmerodepgina"/>
              <w:rFonts w:ascii="Verdana" w:hAnsi="Verdana"/>
              <w:b/>
            </w:rPr>
            <w:instrText xml:space="preserve"> NUMPAGES </w:instrText>
          </w:r>
          <w:r w:rsidRPr="000C44C0">
            <w:rPr>
              <w:rStyle w:val="Nmerodepgina"/>
              <w:rFonts w:ascii="Verdana" w:hAnsi="Verdana"/>
              <w:b/>
            </w:rPr>
            <w:fldChar w:fldCharType="separate"/>
          </w:r>
          <w:r w:rsidR="0035041C">
            <w:rPr>
              <w:rStyle w:val="Nmerodepgina"/>
              <w:rFonts w:ascii="Verdana" w:hAnsi="Verdana"/>
              <w:b/>
              <w:noProof/>
            </w:rPr>
            <w:t>35</w:t>
          </w:r>
          <w:r w:rsidRPr="000C44C0">
            <w:rPr>
              <w:rStyle w:val="Nmerodepgina"/>
              <w:rFonts w:ascii="Verdana" w:hAnsi="Verdana"/>
              <w:b/>
            </w:rPr>
            <w:fldChar w:fldCharType="end"/>
          </w:r>
        </w:p>
      </w:tc>
    </w:tr>
  </w:tbl>
  <w:p w:rsidR="003C3467" w:rsidRPr="008A1137" w:rsidRDefault="003C3467">
    <w:pPr>
      <w:pStyle w:val="Encabezado"/>
      <w:rPr>
        <w:sz w:val="16"/>
        <w:szCs w:val="16"/>
      </w:rPr>
    </w:pPr>
  </w:p>
  <w:p w:rsidR="003C3467" w:rsidRDefault="003C3467" w:rsidP="008A113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thickThinSmallGap" w:sz="12" w:space="0" w:color="auto"/>
        <w:left w:val="thickThinSmallGap" w:sz="12" w:space="0" w:color="auto"/>
        <w:bottom w:val="thinThickSmallGap" w:sz="12" w:space="0" w:color="auto"/>
        <w:right w:val="thinThickSmallGap" w:sz="12" w:space="0" w:color="auto"/>
        <w:insideH w:val="dotted" w:sz="4" w:space="0" w:color="auto"/>
        <w:insideV w:val="dotted" w:sz="4" w:space="0" w:color="auto"/>
      </w:tblBorders>
      <w:tblLook w:val="01E0"/>
    </w:tblPr>
    <w:tblGrid>
      <w:gridCol w:w="2646"/>
      <w:gridCol w:w="5214"/>
      <w:gridCol w:w="1760"/>
    </w:tblGrid>
    <w:tr w:rsidR="003C3467" w:rsidTr="00FD385A">
      <w:tc>
        <w:tcPr>
          <w:tcW w:w="1375" w:type="pct"/>
          <w:vMerge w:val="restart"/>
        </w:tcPr>
        <w:p w:rsidR="003C3467" w:rsidRDefault="003C3467" w:rsidP="00BA4059">
          <w:pPr>
            <w:pStyle w:val="Encabezado"/>
            <w:spacing w:before="60" w:after="60"/>
            <w:ind w:right="360"/>
          </w:pPr>
          <w:r w:rsidRPr="007354D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1" o:spid="_x0000_s2051" type="#_x0000_t75" alt="instituto%20nacional%20de%20la%20infraestructura%20fisica%20educativa" style="position:absolute;margin-left:5.35pt;margin-top:20.65pt;width:118.5pt;height:43.95pt;z-index:-1;visibility:visible">
                <v:imagedata r:id="rId1" o:title="instituto%20nacional%20de%20la%20infraestructura%20fisica%20educativa"/>
              </v:shape>
            </w:pict>
          </w:r>
        </w:p>
      </w:tc>
      <w:tc>
        <w:tcPr>
          <w:tcW w:w="2710" w:type="pct"/>
          <w:vAlign w:val="center"/>
        </w:tcPr>
        <w:p w:rsidR="003C3467" w:rsidRPr="000C44C0" w:rsidRDefault="003C3467" w:rsidP="000C44C0">
          <w:pPr>
            <w:pStyle w:val="Encabezado"/>
            <w:spacing w:before="60" w:after="60"/>
            <w:jc w:val="center"/>
            <w:rPr>
              <w:rFonts w:ascii="Verdana" w:hAnsi="Verdana"/>
              <w:b/>
              <w:sz w:val="18"/>
              <w:szCs w:val="18"/>
            </w:rPr>
          </w:pPr>
          <w:r w:rsidRPr="000C44C0">
            <w:rPr>
              <w:rFonts w:ascii="Verdana" w:hAnsi="Verdana"/>
              <w:b/>
              <w:sz w:val="18"/>
              <w:szCs w:val="18"/>
            </w:rPr>
            <w:t>PROGRAMA DE CONSTRUCCIÓN, EQUIPAMIENTO Y REHABILITACIÓN DE INFRAESTRUCTURA FÍSICA DE EDUCACIÓN SUPERIOR</w:t>
          </w:r>
        </w:p>
      </w:tc>
      <w:tc>
        <w:tcPr>
          <w:tcW w:w="915" w:type="pct"/>
          <w:vAlign w:val="center"/>
        </w:tcPr>
        <w:p w:rsidR="003C3467" w:rsidRPr="000C44C0" w:rsidRDefault="003C3467" w:rsidP="000C44C0">
          <w:pPr>
            <w:pStyle w:val="Encabezado"/>
            <w:spacing w:before="60" w:after="60"/>
            <w:jc w:val="center"/>
            <w:rPr>
              <w:rFonts w:ascii="Verdana" w:hAnsi="Verdana"/>
            </w:rPr>
          </w:pPr>
          <w:r w:rsidRPr="000C44C0">
            <w:rPr>
              <w:rFonts w:ascii="Verdana" w:hAnsi="Verdana"/>
            </w:rPr>
            <w:t xml:space="preserve">Vigencia </w:t>
          </w:r>
        </w:p>
        <w:p w:rsidR="003C3467" w:rsidRPr="000C44C0" w:rsidRDefault="003C3467" w:rsidP="000C44C0">
          <w:pPr>
            <w:pStyle w:val="Encabezado"/>
            <w:spacing w:before="60" w:after="60"/>
            <w:jc w:val="center"/>
            <w:rPr>
              <w:rFonts w:ascii="Verdana" w:hAnsi="Verdana"/>
              <w:b/>
            </w:rPr>
          </w:pPr>
          <w:r>
            <w:rPr>
              <w:rFonts w:ascii="Verdana" w:hAnsi="Verdana"/>
              <w:b/>
            </w:rPr>
            <w:t>2013</w:t>
          </w:r>
        </w:p>
      </w:tc>
    </w:tr>
    <w:tr w:rsidR="003C3467" w:rsidTr="00FD385A">
      <w:tc>
        <w:tcPr>
          <w:tcW w:w="1375" w:type="pct"/>
          <w:vMerge/>
          <w:vAlign w:val="center"/>
        </w:tcPr>
        <w:p w:rsidR="003C3467" w:rsidRDefault="003C3467" w:rsidP="000C44C0">
          <w:pPr>
            <w:pStyle w:val="Encabezado"/>
            <w:spacing w:before="60" w:after="60"/>
          </w:pPr>
        </w:p>
      </w:tc>
      <w:tc>
        <w:tcPr>
          <w:tcW w:w="2710" w:type="pct"/>
          <w:vAlign w:val="center"/>
        </w:tcPr>
        <w:p w:rsidR="003C3467" w:rsidRPr="000C44C0" w:rsidRDefault="003C3467" w:rsidP="000C44C0">
          <w:pPr>
            <w:pStyle w:val="Encabezado"/>
            <w:spacing w:before="60" w:after="60"/>
            <w:jc w:val="center"/>
            <w:rPr>
              <w:rFonts w:ascii="Verdana" w:hAnsi="Verdana"/>
              <w:b/>
            </w:rPr>
          </w:pPr>
          <w:r w:rsidRPr="000C44C0">
            <w:rPr>
              <w:rFonts w:ascii="Verdana" w:hAnsi="Verdana"/>
              <w:b/>
            </w:rPr>
            <w:t>Guía Operativa</w:t>
          </w:r>
        </w:p>
        <w:p w:rsidR="003C3467" w:rsidRPr="000C44C0" w:rsidRDefault="003C3467" w:rsidP="000C44C0">
          <w:pPr>
            <w:pStyle w:val="Encabezado"/>
            <w:spacing w:before="60" w:after="60"/>
            <w:jc w:val="center"/>
            <w:rPr>
              <w:rFonts w:ascii="Verdana" w:hAnsi="Verdana"/>
              <w:b/>
            </w:rPr>
          </w:pPr>
        </w:p>
        <w:p w:rsidR="003C3467" w:rsidRDefault="003C3467" w:rsidP="000C44C0">
          <w:pPr>
            <w:pStyle w:val="Encabezado"/>
            <w:spacing w:before="60" w:after="60"/>
            <w:jc w:val="center"/>
          </w:pPr>
          <w:r w:rsidRPr="000C44C0">
            <w:rPr>
              <w:rFonts w:ascii="Verdana" w:hAnsi="Verdana"/>
              <w:b/>
            </w:rPr>
            <w:t xml:space="preserve">Universidades Públicas Estatales </w:t>
          </w:r>
        </w:p>
      </w:tc>
      <w:tc>
        <w:tcPr>
          <w:tcW w:w="915" w:type="pct"/>
          <w:vAlign w:val="center"/>
        </w:tcPr>
        <w:p w:rsidR="003C3467" w:rsidRPr="000C44C0" w:rsidRDefault="003C3467" w:rsidP="000C44C0">
          <w:pPr>
            <w:pStyle w:val="Encabezado"/>
            <w:spacing w:before="60" w:after="60"/>
            <w:jc w:val="center"/>
            <w:rPr>
              <w:rFonts w:ascii="Verdana" w:hAnsi="Verdana"/>
            </w:rPr>
          </w:pPr>
          <w:r w:rsidRPr="000C44C0">
            <w:rPr>
              <w:rFonts w:ascii="Verdana" w:hAnsi="Verdana"/>
            </w:rPr>
            <w:t>No. de hoja:</w:t>
          </w:r>
        </w:p>
        <w:p w:rsidR="003C3467" w:rsidRPr="000C44C0" w:rsidRDefault="003C3467" w:rsidP="000C44C0">
          <w:pPr>
            <w:pStyle w:val="Encabezado"/>
            <w:spacing w:before="60" w:after="60"/>
            <w:jc w:val="center"/>
            <w:rPr>
              <w:rFonts w:ascii="Verdana" w:hAnsi="Verdana"/>
              <w:b/>
            </w:rPr>
          </w:pPr>
          <w:r w:rsidRPr="000C44C0">
            <w:rPr>
              <w:rStyle w:val="Nmerodepgina"/>
              <w:rFonts w:ascii="Verdana" w:hAnsi="Verdana"/>
              <w:b/>
            </w:rPr>
            <w:fldChar w:fldCharType="begin"/>
          </w:r>
          <w:r w:rsidRPr="000C44C0">
            <w:rPr>
              <w:rStyle w:val="Nmerodepgina"/>
              <w:rFonts w:ascii="Verdana" w:hAnsi="Verdana"/>
              <w:b/>
            </w:rPr>
            <w:instrText xml:space="preserve"> PAGE </w:instrText>
          </w:r>
          <w:r w:rsidRPr="000C44C0">
            <w:rPr>
              <w:rStyle w:val="Nmerodepgina"/>
              <w:rFonts w:ascii="Verdana" w:hAnsi="Verdana"/>
              <w:b/>
            </w:rPr>
            <w:fldChar w:fldCharType="separate"/>
          </w:r>
          <w:r w:rsidR="0035041C">
            <w:rPr>
              <w:rStyle w:val="Nmerodepgina"/>
              <w:rFonts w:ascii="Verdana" w:hAnsi="Verdana"/>
              <w:b/>
              <w:noProof/>
            </w:rPr>
            <w:t>35</w:t>
          </w:r>
          <w:r w:rsidRPr="000C44C0">
            <w:rPr>
              <w:rStyle w:val="Nmerodepgina"/>
              <w:rFonts w:ascii="Verdana" w:hAnsi="Verdana"/>
              <w:b/>
            </w:rPr>
            <w:fldChar w:fldCharType="end"/>
          </w:r>
          <w:r w:rsidRPr="000C44C0">
            <w:rPr>
              <w:rStyle w:val="Nmerodepgina"/>
              <w:rFonts w:ascii="Verdana" w:hAnsi="Verdana"/>
              <w:b/>
            </w:rPr>
            <w:t xml:space="preserve"> de </w:t>
          </w:r>
          <w:r w:rsidRPr="000C44C0">
            <w:rPr>
              <w:rStyle w:val="Nmerodepgina"/>
              <w:rFonts w:ascii="Verdana" w:hAnsi="Verdana"/>
              <w:b/>
            </w:rPr>
            <w:fldChar w:fldCharType="begin"/>
          </w:r>
          <w:r w:rsidRPr="000C44C0">
            <w:rPr>
              <w:rStyle w:val="Nmerodepgina"/>
              <w:rFonts w:ascii="Verdana" w:hAnsi="Verdana"/>
              <w:b/>
            </w:rPr>
            <w:instrText xml:space="preserve"> NUMPAGES </w:instrText>
          </w:r>
          <w:r w:rsidRPr="000C44C0">
            <w:rPr>
              <w:rStyle w:val="Nmerodepgina"/>
              <w:rFonts w:ascii="Verdana" w:hAnsi="Verdana"/>
              <w:b/>
            </w:rPr>
            <w:fldChar w:fldCharType="separate"/>
          </w:r>
          <w:r w:rsidR="0035041C">
            <w:rPr>
              <w:rStyle w:val="Nmerodepgina"/>
              <w:rFonts w:ascii="Verdana" w:hAnsi="Verdana"/>
              <w:b/>
              <w:noProof/>
            </w:rPr>
            <w:t>35</w:t>
          </w:r>
          <w:r w:rsidRPr="000C44C0">
            <w:rPr>
              <w:rStyle w:val="Nmerodepgina"/>
              <w:rFonts w:ascii="Verdana" w:hAnsi="Verdana"/>
              <w:b/>
            </w:rPr>
            <w:fldChar w:fldCharType="end"/>
          </w:r>
        </w:p>
      </w:tc>
    </w:tr>
  </w:tbl>
  <w:p w:rsidR="003C3467" w:rsidRPr="008A1137" w:rsidRDefault="003C3467">
    <w:pPr>
      <w:pStyle w:val="Encabezado"/>
      <w:rPr>
        <w:sz w:val="16"/>
        <w:szCs w:val="16"/>
      </w:rPr>
    </w:pPr>
  </w:p>
  <w:p w:rsidR="003C3467" w:rsidRDefault="003C3467" w:rsidP="008A11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2pt;height:9.2pt" o:bullet="t">
        <v:imagedata r:id="rId1" o:title="BD10267_"/>
      </v:shape>
    </w:pict>
  </w:numPicBullet>
  <w:numPicBullet w:numPicBulletId="1">
    <w:pict>
      <v:shape id="_x0000_i1060" type="#_x0000_t75" style="width:11.5pt;height:8.05pt" o:bullet="t">
        <v:imagedata r:id="rId2" o:title="BD21299_"/>
      </v:shape>
    </w:pict>
  </w:numPicBullet>
  <w:numPicBullet w:numPicBulletId="2">
    <w:pict>
      <v:shape id="_x0000_i1061" type="#_x0000_t75" style="width:11.5pt;height:11.5pt" o:bullet="t">
        <v:imagedata r:id="rId3" o:title="mso300"/>
      </v:shape>
    </w:pict>
  </w:numPicBullet>
  <w:abstractNum w:abstractNumId="0">
    <w:nsid w:val="FFFFFFFE"/>
    <w:multiLevelType w:val="singleLevel"/>
    <w:tmpl w:val="07F0CD5E"/>
    <w:lvl w:ilvl="0">
      <w:numFmt w:val="decimal"/>
      <w:lvlText w:val="*"/>
      <w:lvlJc w:val="left"/>
    </w:lvl>
  </w:abstractNum>
  <w:abstractNum w:abstractNumId="1">
    <w:nsid w:val="0423598F"/>
    <w:multiLevelType w:val="hybridMultilevel"/>
    <w:tmpl w:val="18140094"/>
    <w:lvl w:ilvl="0" w:tplc="A32C6BFA">
      <w:start w:val="1"/>
      <w:numFmt w:val="bullet"/>
      <w:lvlText w:val=""/>
      <w:lvlPicBulletId w:val="0"/>
      <w:lvlJc w:val="left"/>
      <w:pPr>
        <w:tabs>
          <w:tab w:val="num" w:pos="360"/>
        </w:tabs>
        <w:ind w:left="360" w:hanging="360"/>
      </w:pPr>
      <w:rPr>
        <w:rFonts w:ascii="Symbol" w:hAnsi="Symbol" w:hint="default"/>
        <w:b w:val="0"/>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C528BB"/>
    <w:multiLevelType w:val="hybridMultilevel"/>
    <w:tmpl w:val="A29CBFB2"/>
    <w:lvl w:ilvl="0" w:tplc="949A4142">
      <w:start w:val="1"/>
      <w:numFmt w:val="decimal"/>
      <w:lvlText w:val="%1"/>
      <w:lvlJc w:val="left"/>
      <w:pPr>
        <w:tabs>
          <w:tab w:val="num" w:pos="851"/>
        </w:tabs>
        <w:ind w:left="851" w:hanging="68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A10ACA"/>
    <w:multiLevelType w:val="hybridMultilevel"/>
    <w:tmpl w:val="23D2723A"/>
    <w:lvl w:ilvl="0" w:tplc="0C0A0007">
      <w:start w:val="1"/>
      <w:numFmt w:val="bullet"/>
      <w:lvlText w:val=""/>
      <w:lvlPicBulletId w:val="2"/>
      <w:lvlJc w:val="left"/>
      <w:pPr>
        <w:ind w:left="720" w:hanging="360"/>
      </w:pPr>
      <w:rPr>
        <w:rFonts w:ascii="Symbol" w:hAnsi="Symbol" w:hint="default"/>
        <w:b w:val="0"/>
        <w:color w:val="auto"/>
        <w:sz w:val="28"/>
        <w:szCs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3144F8"/>
    <w:multiLevelType w:val="multilevel"/>
    <w:tmpl w:val="5C82716A"/>
    <w:lvl w:ilvl="0">
      <w:start w:val="1"/>
      <w:numFmt w:val="decimal"/>
      <w:lvlText w:val="%1."/>
      <w:lvlJc w:val="left"/>
      <w:pPr>
        <w:tabs>
          <w:tab w:val="num" w:pos="390"/>
        </w:tabs>
        <w:ind w:left="390" w:hanging="390"/>
      </w:pPr>
      <w:rPr>
        <w:rFonts w:hint="default"/>
      </w:rPr>
    </w:lvl>
    <w:lvl w:ilvl="1">
      <w:start w:val="5"/>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34D34E39"/>
    <w:multiLevelType w:val="hybridMultilevel"/>
    <w:tmpl w:val="26E452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54A28A9"/>
    <w:multiLevelType w:val="multilevel"/>
    <w:tmpl w:val="7D3262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800"/>
        </w:tabs>
        <w:ind w:left="1800" w:hanging="720"/>
      </w:pPr>
      <w:rPr>
        <w:rFonts w:hint="default"/>
        <w:b/>
        <w:i w:val="0"/>
      </w:rPr>
    </w:lvl>
    <w:lvl w:ilvl="2">
      <w:start w:val="1"/>
      <w:numFmt w:val="decimal"/>
      <w:lvlText w:val="%1.%2.%3"/>
      <w:lvlJc w:val="left"/>
      <w:pPr>
        <w:tabs>
          <w:tab w:val="num" w:pos="3240"/>
        </w:tabs>
        <w:ind w:left="3240" w:hanging="1080"/>
      </w:pPr>
      <w:rPr>
        <w:rFonts w:hint="default"/>
        <w:sz w:val="26"/>
        <w:szCs w:val="26"/>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6120"/>
        </w:tabs>
        <w:ind w:left="6120" w:hanging="180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9000"/>
        </w:tabs>
        <w:ind w:left="9000" w:hanging="2520"/>
      </w:pPr>
      <w:rPr>
        <w:rFonts w:hint="default"/>
      </w:rPr>
    </w:lvl>
    <w:lvl w:ilvl="7">
      <w:start w:val="1"/>
      <w:numFmt w:val="decimal"/>
      <w:lvlText w:val="%1.%2.%3.%4.%5.%6.%7.%8"/>
      <w:lvlJc w:val="left"/>
      <w:pPr>
        <w:tabs>
          <w:tab w:val="num" w:pos="10440"/>
        </w:tabs>
        <w:ind w:left="10440" w:hanging="2880"/>
      </w:pPr>
      <w:rPr>
        <w:rFonts w:hint="default"/>
      </w:rPr>
    </w:lvl>
    <w:lvl w:ilvl="8">
      <w:start w:val="1"/>
      <w:numFmt w:val="decimal"/>
      <w:lvlText w:val="%1.%2.%3.%4.%5.%6.%7.%8.%9"/>
      <w:lvlJc w:val="left"/>
      <w:pPr>
        <w:tabs>
          <w:tab w:val="num" w:pos="11880"/>
        </w:tabs>
        <w:ind w:left="11880" w:hanging="3240"/>
      </w:pPr>
      <w:rPr>
        <w:rFonts w:hint="default"/>
      </w:rPr>
    </w:lvl>
  </w:abstractNum>
  <w:abstractNum w:abstractNumId="7">
    <w:nsid w:val="36D2621D"/>
    <w:multiLevelType w:val="hybridMultilevel"/>
    <w:tmpl w:val="7D966FA0"/>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8">
    <w:nsid w:val="39A10F73"/>
    <w:multiLevelType w:val="hybridMultilevel"/>
    <w:tmpl w:val="B9BC070A"/>
    <w:lvl w:ilvl="0" w:tplc="7D8019E8">
      <w:start w:val="1"/>
      <w:numFmt w:val="bullet"/>
      <w:lvlText w:val=""/>
      <w:lvlPicBulletId w:val="2"/>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18"/>
        </w:tabs>
        <w:ind w:left="118" w:hanging="360"/>
      </w:pPr>
      <w:rPr>
        <w:rFonts w:ascii="Courier New" w:hAnsi="Courier New" w:cs="Courier New" w:hint="default"/>
      </w:rPr>
    </w:lvl>
    <w:lvl w:ilvl="2" w:tplc="0C0A0005" w:tentative="1">
      <w:start w:val="1"/>
      <w:numFmt w:val="bullet"/>
      <w:lvlText w:val=""/>
      <w:lvlJc w:val="left"/>
      <w:pPr>
        <w:tabs>
          <w:tab w:val="num" w:pos="838"/>
        </w:tabs>
        <w:ind w:left="838" w:hanging="360"/>
      </w:pPr>
      <w:rPr>
        <w:rFonts w:ascii="Wingdings" w:hAnsi="Wingdings" w:hint="default"/>
      </w:rPr>
    </w:lvl>
    <w:lvl w:ilvl="3" w:tplc="0C0A0001" w:tentative="1">
      <w:start w:val="1"/>
      <w:numFmt w:val="bullet"/>
      <w:lvlText w:val=""/>
      <w:lvlJc w:val="left"/>
      <w:pPr>
        <w:tabs>
          <w:tab w:val="num" w:pos="1558"/>
        </w:tabs>
        <w:ind w:left="1558" w:hanging="360"/>
      </w:pPr>
      <w:rPr>
        <w:rFonts w:ascii="Symbol" w:hAnsi="Symbol" w:hint="default"/>
      </w:rPr>
    </w:lvl>
    <w:lvl w:ilvl="4" w:tplc="0C0A0003" w:tentative="1">
      <w:start w:val="1"/>
      <w:numFmt w:val="bullet"/>
      <w:lvlText w:val="o"/>
      <w:lvlJc w:val="left"/>
      <w:pPr>
        <w:tabs>
          <w:tab w:val="num" w:pos="2278"/>
        </w:tabs>
        <w:ind w:left="2278" w:hanging="360"/>
      </w:pPr>
      <w:rPr>
        <w:rFonts w:ascii="Courier New" w:hAnsi="Courier New" w:cs="Courier New" w:hint="default"/>
      </w:rPr>
    </w:lvl>
    <w:lvl w:ilvl="5" w:tplc="0C0A0005" w:tentative="1">
      <w:start w:val="1"/>
      <w:numFmt w:val="bullet"/>
      <w:lvlText w:val=""/>
      <w:lvlJc w:val="left"/>
      <w:pPr>
        <w:tabs>
          <w:tab w:val="num" w:pos="2998"/>
        </w:tabs>
        <w:ind w:left="2998" w:hanging="360"/>
      </w:pPr>
      <w:rPr>
        <w:rFonts w:ascii="Wingdings" w:hAnsi="Wingdings" w:hint="default"/>
      </w:rPr>
    </w:lvl>
    <w:lvl w:ilvl="6" w:tplc="0C0A0001" w:tentative="1">
      <w:start w:val="1"/>
      <w:numFmt w:val="bullet"/>
      <w:lvlText w:val=""/>
      <w:lvlJc w:val="left"/>
      <w:pPr>
        <w:tabs>
          <w:tab w:val="num" w:pos="3718"/>
        </w:tabs>
        <w:ind w:left="3718" w:hanging="360"/>
      </w:pPr>
      <w:rPr>
        <w:rFonts w:ascii="Symbol" w:hAnsi="Symbol" w:hint="default"/>
      </w:rPr>
    </w:lvl>
    <w:lvl w:ilvl="7" w:tplc="0C0A0003" w:tentative="1">
      <w:start w:val="1"/>
      <w:numFmt w:val="bullet"/>
      <w:lvlText w:val="o"/>
      <w:lvlJc w:val="left"/>
      <w:pPr>
        <w:tabs>
          <w:tab w:val="num" w:pos="4438"/>
        </w:tabs>
        <w:ind w:left="4438" w:hanging="360"/>
      </w:pPr>
      <w:rPr>
        <w:rFonts w:ascii="Courier New" w:hAnsi="Courier New" w:cs="Courier New" w:hint="default"/>
      </w:rPr>
    </w:lvl>
    <w:lvl w:ilvl="8" w:tplc="0C0A0005" w:tentative="1">
      <w:start w:val="1"/>
      <w:numFmt w:val="bullet"/>
      <w:lvlText w:val=""/>
      <w:lvlJc w:val="left"/>
      <w:pPr>
        <w:tabs>
          <w:tab w:val="num" w:pos="5158"/>
        </w:tabs>
        <w:ind w:left="5158" w:hanging="360"/>
      </w:pPr>
      <w:rPr>
        <w:rFonts w:ascii="Wingdings" w:hAnsi="Wingdings" w:hint="default"/>
      </w:rPr>
    </w:lvl>
  </w:abstractNum>
  <w:abstractNum w:abstractNumId="9">
    <w:nsid w:val="44E2538F"/>
    <w:multiLevelType w:val="hybridMultilevel"/>
    <w:tmpl w:val="65F04124"/>
    <w:lvl w:ilvl="0" w:tplc="89900382">
      <w:start w:val="1"/>
      <w:numFmt w:val="bullet"/>
      <w:lvlText w:val=""/>
      <w:lvlPicBulletId w:val="0"/>
      <w:lvlJc w:val="left"/>
      <w:pPr>
        <w:tabs>
          <w:tab w:val="num" w:pos="722"/>
        </w:tabs>
        <w:ind w:left="722" w:hanging="360"/>
      </w:pPr>
      <w:rPr>
        <w:rFonts w:ascii="Symbol" w:hAnsi="Symbol" w:hint="default"/>
        <w:color w:val="auto"/>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820347A"/>
    <w:multiLevelType w:val="hybridMultilevel"/>
    <w:tmpl w:val="C57CBFDA"/>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1">
    <w:nsid w:val="4B507960"/>
    <w:multiLevelType w:val="hybridMultilevel"/>
    <w:tmpl w:val="A5D2F894"/>
    <w:lvl w:ilvl="0" w:tplc="E6EEFDC6">
      <w:start w:val="1"/>
      <w:numFmt w:val="decimal"/>
      <w:lvlText w:val="%1."/>
      <w:lvlJc w:val="left"/>
      <w:pPr>
        <w:tabs>
          <w:tab w:val="num" w:pos="1287"/>
        </w:tabs>
        <w:ind w:left="1287" w:hanging="360"/>
      </w:pPr>
      <w:rPr>
        <w:b w:val="0"/>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2">
    <w:nsid w:val="554031B1"/>
    <w:multiLevelType w:val="hybridMultilevel"/>
    <w:tmpl w:val="02724A30"/>
    <w:lvl w:ilvl="0" w:tplc="EB083C24">
      <w:start w:val="1"/>
      <w:numFmt w:val="bullet"/>
      <w:lvlText w:val=""/>
      <w:lvlPicBulletId w:val="0"/>
      <w:lvlJc w:val="left"/>
      <w:pPr>
        <w:tabs>
          <w:tab w:val="num" w:pos="360"/>
        </w:tabs>
        <w:ind w:left="360" w:hanging="360"/>
      </w:pPr>
      <w:rPr>
        <w:rFonts w:ascii="Symbol" w:hAnsi="Symbol" w:hint="default"/>
        <w:b w:val="0"/>
        <w:color w:val="auto"/>
        <w:sz w:val="28"/>
        <w:szCs w:val="28"/>
      </w:rPr>
    </w:lvl>
    <w:lvl w:ilvl="1" w:tplc="0C0A0007">
      <w:start w:val="1"/>
      <w:numFmt w:val="bullet"/>
      <w:lvlText w:val=""/>
      <w:lvlPicBulletId w:val="2"/>
      <w:lvlJc w:val="left"/>
      <w:pPr>
        <w:tabs>
          <w:tab w:val="num" w:pos="1440"/>
        </w:tabs>
        <w:ind w:left="1440" w:hanging="360"/>
      </w:pPr>
      <w:rPr>
        <w:rFonts w:ascii="Symbol" w:hAnsi="Symbol" w:hint="default"/>
        <w:b w:val="0"/>
        <w:color w:val="auto"/>
        <w:sz w:val="28"/>
        <w:szCs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793D4D"/>
    <w:multiLevelType w:val="hybridMultilevel"/>
    <w:tmpl w:val="E54C3576"/>
    <w:lvl w:ilvl="0" w:tplc="05DE9794">
      <w:start w:val="1"/>
      <w:numFmt w:val="bullet"/>
      <w:lvlText w:val=""/>
      <w:lvlPicBulletId w:val="0"/>
      <w:lvlJc w:val="left"/>
      <w:pPr>
        <w:tabs>
          <w:tab w:val="num" w:pos="722"/>
        </w:tabs>
        <w:ind w:left="722" w:hanging="360"/>
      </w:pPr>
      <w:rPr>
        <w:rFonts w:ascii="Symbol" w:hAnsi="Symbol" w:hint="default"/>
        <w:color w:val="auto"/>
        <w:sz w:val="22"/>
        <w:szCs w:val="22"/>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14">
    <w:nsid w:val="5EB928B4"/>
    <w:multiLevelType w:val="hybridMultilevel"/>
    <w:tmpl w:val="78D87260"/>
    <w:lvl w:ilvl="0" w:tplc="43EC1BFA">
      <w:start w:val="3"/>
      <w:numFmt w:val="decimal"/>
      <w:lvlText w:val="%1"/>
      <w:lvlJc w:val="left"/>
      <w:pPr>
        <w:tabs>
          <w:tab w:val="num" w:pos="737"/>
        </w:tabs>
        <w:ind w:left="73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49C024E"/>
    <w:multiLevelType w:val="hybridMultilevel"/>
    <w:tmpl w:val="4A18CF82"/>
    <w:lvl w:ilvl="0" w:tplc="888AA6D2">
      <w:start w:val="1"/>
      <w:numFmt w:val="bullet"/>
      <w:lvlText w:val=""/>
      <w:lvlJc w:val="left"/>
      <w:pPr>
        <w:tabs>
          <w:tab w:val="num" w:pos="624"/>
        </w:tabs>
        <w:ind w:left="624"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9FE7EEA"/>
    <w:multiLevelType w:val="hybridMultilevel"/>
    <w:tmpl w:val="6C964A52"/>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7">
    <w:nsid w:val="6B56193D"/>
    <w:multiLevelType w:val="singleLevel"/>
    <w:tmpl w:val="FB56CE84"/>
    <w:lvl w:ilvl="0">
      <w:start w:val="1"/>
      <w:numFmt w:val="lowerLetter"/>
      <w:lvlText w:val="%1)"/>
      <w:lvlJc w:val="left"/>
      <w:pPr>
        <w:tabs>
          <w:tab w:val="num" w:pos="624"/>
        </w:tabs>
        <w:ind w:left="624" w:hanging="397"/>
      </w:pPr>
    </w:lvl>
  </w:abstractNum>
  <w:abstractNum w:abstractNumId="18">
    <w:nsid w:val="6B64259B"/>
    <w:multiLevelType w:val="hybridMultilevel"/>
    <w:tmpl w:val="C12E9000"/>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9">
    <w:nsid w:val="714D7735"/>
    <w:multiLevelType w:val="hybridMultilevel"/>
    <w:tmpl w:val="E6503716"/>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0">
    <w:nsid w:val="72143025"/>
    <w:multiLevelType w:val="hybridMultilevel"/>
    <w:tmpl w:val="834678E8"/>
    <w:lvl w:ilvl="0" w:tplc="E708E00A">
      <w:start w:val="1"/>
      <w:numFmt w:val="decimal"/>
      <w:lvlText w:val="%1."/>
      <w:lvlJc w:val="left"/>
      <w:pPr>
        <w:tabs>
          <w:tab w:val="num" w:pos="720"/>
        </w:tabs>
        <w:ind w:left="720" w:hanging="360"/>
      </w:pPr>
    </w:lvl>
    <w:lvl w:ilvl="1" w:tplc="668EACA6">
      <w:numFmt w:val="none"/>
      <w:lvlText w:val=""/>
      <w:lvlJc w:val="left"/>
      <w:pPr>
        <w:tabs>
          <w:tab w:val="num" w:pos="360"/>
        </w:tabs>
        <w:ind w:left="0" w:firstLine="0"/>
      </w:pPr>
    </w:lvl>
    <w:lvl w:ilvl="2" w:tplc="DB4A28A0">
      <w:numFmt w:val="none"/>
      <w:lvlText w:val=""/>
      <w:lvlJc w:val="left"/>
      <w:pPr>
        <w:tabs>
          <w:tab w:val="num" w:pos="360"/>
        </w:tabs>
        <w:ind w:left="0" w:firstLine="0"/>
      </w:pPr>
    </w:lvl>
    <w:lvl w:ilvl="3" w:tplc="EE3034A0">
      <w:numFmt w:val="none"/>
      <w:lvlText w:val=""/>
      <w:lvlJc w:val="left"/>
      <w:pPr>
        <w:tabs>
          <w:tab w:val="num" w:pos="360"/>
        </w:tabs>
        <w:ind w:left="0" w:firstLine="0"/>
      </w:pPr>
    </w:lvl>
    <w:lvl w:ilvl="4" w:tplc="3710E642">
      <w:numFmt w:val="none"/>
      <w:lvlText w:val=""/>
      <w:lvlJc w:val="left"/>
      <w:pPr>
        <w:tabs>
          <w:tab w:val="num" w:pos="360"/>
        </w:tabs>
        <w:ind w:left="0" w:firstLine="0"/>
      </w:pPr>
    </w:lvl>
    <w:lvl w:ilvl="5" w:tplc="23F6DD12">
      <w:numFmt w:val="none"/>
      <w:lvlText w:val=""/>
      <w:lvlJc w:val="left"/>
      <w:pPr>
        <w:tabs>
          <w:tab w:val="num" w:pos="360"/>
        </w:tabs>
        <w:ind w:left="0" w:firstLine="0"/>
      </w:pPr>
    </w:lvl>
    <w:lvl w:ilvl="6" w:tplc="BE8ED7EA">
      <w:numFmt w:val="none"/>
      <w:lvlText w:val=""/>
      <w:lvlJc w:val="left"/>
      <w:pPr>
        <w:tabs>
          <w:tab w:val="num" w:pos="360"/>
        </w:tabs>
        <w:ind w:left="0" w:firstLine="0"/>
      </w:pPr>
    </w:lvl>
    <w:lvl w:ilvl="7" w:tplc="ED6273A2">
      <w:numFmt w:val="none"/>
      <w:lvlText w:val=""/>
      <w:lvlJc w:val="left"/>
      <w:pPr>
        <w:tabs>
          <w:tab w:val="num" w:pos="360"/>
        </w:tabs>
        <w:ind w:left="0" w:firstLine="0"/>
      </w:pPr>
    </w:lvl>
    <w:lvl w:ilvl="8" w:tplc="A6E05BBE">
      <w:numFmt w:val="none"/>
      <w:lvlText w:val=""/>
      <w:lvlJc w:val="left"/>
      <w:pPr>
        <w:tabs>
          <w:tab w:val="num" w:pos="360"/>
        </w:tabs>
        <w:ind w:left="0" w:firstLine="0"/>
      </w:pPr>
    </w:lvl>
  </w:abstractNum>
  <w:abstractNum w:abstractNumId="21">
    <w:nsid w:val="735564F9"/>
    <w:multiLevelType w:val="hybridMultilevel"/>
    <w:tmpl w:val="C07C0376"/>
    <w:lvl w:ilvl="0" w:tplc="0C0A0007">
      <w:start w:val="1"/>
      <w:numFmt w:val="bullet"/>
      <w:lvlText w:val=""/>
      <w:lvlPicBulletId w:val="2"/>
      <w:lvlJc w:val="left"/>
      <w:pPr>
        <w:ind w:left="720" w:hanging="360"/>
      </w:pPr>
      <w:rPr>
        <w:rFonts w:ascii="Symbol" w:hAnsi="Symbol" w:hint="default"/>
        <w:b w:val="0"/>
        <w:color w:val="auto"/>
        <w:sz w:val="28"/>
        <w:szCs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75547C2"/>
    <w:multiLevelType w:val="hybridMultilevel"/>
    <w:tmpl w:val="D6BCA0E2"/>
    <w:lvl w:ilvl="0" w:tplc="6728FF5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F2608C"/>
    <w:multiLevelType w:val="multilevel"/>
    <w:tmpl w:val="7D3262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800"/>
        </w:tabs>
        <w:ind w:left="1800" w:hanging="720"/>
      </w:pPr>
      <w:rPr>
        <w:rFonts w:hint="default"/>
        <w:b/>
        <w:i w:val="0"/>
      </w:rPr>
    </w:lvl>
    <w:lvl w:ilvl="2">
      <w:start w:val="1"/>
      <w:numFmt w:val="decimal"/>
      <w:lvlText w:val="%1.%2.%3"/>
      <w:lvlJc w:val="left"/>
      <w:pPr>
        <w:tabs>
          <w:tab w:val="num" w:pos="3240"/>
        </w:tabs>
        <w:ind w:left="3240" w:hanging="1080"/>
      </w:pPr>
      <w:rPr>
        <w:rFonts w:hint="default"/>
        <w:sz w:val="26"/>
        <w:szCs w:val="26"/>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6120"/>
        </w:tabs>
        <w:ind w:left="6120" w:hanging="180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9000"/>
        </w:tabs>
        <w:ind w:left="9000" w:hanging="2520"/>
      </w:pPr>
      <w:rPr>
        <w:rFonts w:hint="default"/>
      </w:rPr>
    </w:lvl>
    <w:lvl w:ilvl="7">
      <w:start w:val="1"/>
      <w:numFmt w:val="decimal"/>
      <w:lvlText w:val="%1.%2.%3.%4.%5.%6.%7.%8"/>
      <w:lvlJc w:val="left"/>
      <w:pPr>
        <w:tabs>
          <w:tab w:val="num" w:pos="10440"/>
        </w:tabs>
        <w:ind w:left="10440" w:hanging="2880"/>
      </w:pPr>
      <w:rPr>
        <w:rFonts w:hint="default"/>
      </w:rPr>
    </w:lvl>
    <w:lvl w:ilvl="8">
      <w:start w:val="1"/>
      <w:numFmt w:val="decimal"/>
      <w:lvlText w:val="%1.%2.%3.%4.%5.%6.%7.%8.%9"/>
      <w:lvlJc w:val="left"/>
      <w:pPr>
        <w:tabs>
          <w:tab w:val="num" w:pos="11880"/>
        </w:tabs>
        <w:ind w:left="11880" w:hanging="3240"/>
      </w:pPr>
      <w:rPr>
        <w:rFonts w:hint="default"/>
      </w:rPr>
    </w:lvl>
  </w:abstractNum>
  <w:abstractNum w:abstractNumId="24">
    <w:nsid w:val="7D1323D2"/>
    <w:multiLevelType w:val="hybridMultilevel"/>
    <w:tmpl w:val="C1627D7A"/>
    <w:lvl w:ilvl="0" w:tplc="C68C8294">
      <w:start w:val="8"/>
      <w:numFmt w:val="decimal"/>
      <w:lvlText w:val="%1"/>
      <w:lvlJc w:val="left"/>
      <w:pPr>
        <w:tabs>
          <w:tab w:val="num" w:pos="737"/>
        </w:tabs>
        <w:ind w:left="73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0"/>
    <w:lvlOverride w:ilvl="0">
      <w:lvl w:ilvl="0">
        <w:start w:val="1"/>
        <w:numFmt w:val="bullet"/>
        <w:lvlText w:val=""/>
        <w:legacy w:legacy="1" w:legacySpace="0" w:legacyIndent="283"/>
        <w:lvlJc w:val="left"/>
        <w:pPr>
          <w:ind w:left="2407" w:hanging="283"/>
        </w:pPr>
        <w:rPr>
          <w:rFonts w:ascii="Symbol" w:hAnsi="Symbol" w:hint="default"/>
          <w:sz w:val="22"/>
          <w:szCs w:val="22"/>
        </w:rPr>
      </w:lvl>
    </w:lvlOverride>
  </w:num>
  <w:num w:numId="4">
    <w:abstractNumId w:val="2"/>
  </w:num>
  <w:num w:numId="5">
    <w:abstractNumId w:val="24"/>
  </w:num>
  <w:num w:numId="6">
    <w:abstractNumId w:val="16"/>
  </w:num>
  <w:num w:numId="7">
    <w:abstractNumId w:val="11"/>
  </w:num>
  <w:num w:numId="8">
    <w:abstractNumId w:val="10"/>
  </w:num>
  <w:num w:numId="9">
    <w:abstractNumId w:val="18"/>
  </w:num>
  <w:num w:numId="10">
    <w:abstractNumId w:val="19"/>
  </w:num>
  <w:num w:numId="11">
    <w:abstractNumId w:val="6"/>
  </w:num>
  <w:num w:numId="12">
    <w:abstractNumId w:val="1"/>
  </w:num>
  <w:num w:numId="13">
    <w:abstractNumId w:val="13"/>
  </w:num>
  <w:num w:numId="14">
    <w:abstractNumId w:val="9"/>
  </w:num>
  <w:num w:numId="15">
    <w:abstractNumId w:val="8"/>
  </w:num>
  <w:num w:numId="16">
    <w:abstractNumId w:val="22"/>
  </w:num>
  <w:num w:numId="17">
    <w:abstractNumId w:val="23"/>
  </w:num>
  <w:num w:numId="18">
    <w:abstractNumId w:val="12"/>
  </w:num>
  <w:num w:numId="19">
    <w:abstractNumId w:val="5"/>
  </w:num>
  <w:num w:numId="20">
    <w:abstractNumId w:val="21"/>
  </w:num>
  <w:num w:numId="21">
    <w:abstractNumId w:val="3"/>
  </w:num>
  <w:num w:numId="22">
    <w:abstractNumId w:val="14"/>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08"/>
  <w:hyphenationZone w:val="425"/>
  <w:drawingGridHorizontalSpacing w:val="100"/>
  <w:displayHorizontalDrawingGridEvery w:val="2"/>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5AB7"/>
    <w:rsid w:val="00004822"/>
    <w:rsid w:val="00011592"/>
    <w:rsid w:val="0001370B"/>
    <w:rsid w:val="0001431F"/>
    <w:rsid w:val="00015AB7"/>
    <w:rsid w:val="000261F2"/>
    <w:rsid w:val="00027600"/>
    <w:rsid w:val="00027E5F"/>
    <w:rsid w:val="0003512E"/>
    <w:rsid w:val="000370B0"/>
    <w:rsid w:val="000417ED"/>
    <w:rsid w:val="00044746"/>
    <w:rsid w:val="0005011D"/>
    <w:rsid w:val="00060FB0"/>
    <w:rsid w:val="0006224C"/>
    <w:rsid w:val="0006347C"/>
    <w:rsid w:val="00064758"/>
    <w:rsid w:val="0006557D"/>
    <w:rsid w:val="000747C6"/>
    <w:rsid w:val="00075D19"/>
    <w:rsid w:val="00076B47"/>
    <w:rsid w:val="00080C50"/>
    <w:rsid w:val="00085476"/>
    <w:rsid w:val="00086A97"/>
    <w:rsid w:val="00090BAD"/>
    <w:rsid w:val="000929DD"/>
    <w:rsid w:val="000A05CB"/>
    <w:rsid w:val="000A3262"/>
    <w:rsid w:val="000A63D6"/>
    <w:rsid w:val="000B1380"/>
    <w:rsid w:val="000B4CB2"/>
    <w:rsid w:val="000C44C0"/>
    <w:rsid w:val="000C5612"/>
    <w:rsid w:val="000D5E9C"/>
    <w:rsid w:val="000E0ABC"/>
    <w:rsid w:val="000E2920"/>
    <w:rsid w:val="000F4380"/>
    <w:rsid w:val="000F5927"/>
    <w:rsid w:val="00111F30"/>
    <w:rsid w:val="001124D6"/>
    <w:rsid w:val="00113340"/>
    <w:rsid w:val="001178C8"/>
    <w:rsid w:val="00120585"/>
    <w:rsid w:val="00125261"/>
    <w:rsid w:val="0012688A"/>
    <w:rsid w:val="001307C5"/>
    <w:rsid w:val="00131853"/>
    <w:rsid w:val="0013312A"/>
    <w:rsid w:val="0013534C"/>
    <w:rsid w:val="00146D1A"/>
    <w:rsid w:val="00146FCF"/>
    <w:rsid w:val="001501EE"/>
    <w:rsid w:val="0015025D"/>
    <w:rsid w:val="00154236"/>
    <w:rsid w:val="00154260"/>
    <w:rsid w:val="0015685C"/>
    <w:rsid w:val="0016638C"/>
    <w:rsid w:val="00166898"/>
    <w:rsid w:val="001709E9"/>
    <w:rsid w:val="00172BDE"/>
    <w:rsid w:val="00175950"/>
    <w:rsid w:val="00181366"/>
    <w:rsid w:val="00182357"/>
    <w:rsid w:val="00182F7D"/>
    <w:rsid w:val="001847A6"/>
    <w:rsid w:val="00184932"/>
    <w:rsid w:val="00186502"/>
    <w:rsid w:val="0019235D"/>
    <w:rsid w:val="001964EF"/>
    <w:rsid w:val="00197FCF"/>
    <w:rsid w:val="001A0D6E"/>
    <w:rsid w:val="001A58CA"/>
    <w:rsid w:val="001A6670"/>
    <w:rsid w:val="001B3CAB"/>
    <w:rsid w:val="001B77BB"/>
    <w:rsid w:val="001C24DE"/>
    <w:rsid w:val="001C2B0C"/>
    <w:rsid w:val="001D7090"/>
    <w:rsid w:val="001E2387"/>
    <w:rsid w:val="001E7532"/>
    <w:rsid w:val="001F2ACB"/>
    <w:rsid w:val="001F4AC8"/>
    <w:rsid w:val="00203AA1"/>
    <w:rsid w:val="00204F69"/>
    <w:rsid w:val="00211859"/>
    <w:rsid w:val="00211A18"/>
    <w:rsid w:val="00216571"/>
    <w:rsid w:val="0022322C"/>
    <w:rsid w:val="002252C5"/>
    <w:rsid w:val="00226A7C"/>
    <w:rsid w:val="002539A0"/>
    <w:rsid w:val="00274366"/>
    <w:rsid w:val="00296D86"/>
    <w:rsid w:val="002A05B2"/>
    <w:rsid w:val="002A1BA6"/>
    <w:rsid w:val="002A1BF2"/>
    <w:rsid w:val="002A646F"/>
    <w:rsid w:val="002B0026"/>
    <w:rsid w:val="002B1047"/>
    <w:rsid w:val="002B53EF"/>
    <w:rsid w:val="002B5F59"/>
    <w:rsid w:val="002C3B73"/>
    <w:rsid w:val="002C4FC1"/>
    <w:rsid w:val="002C7537"/>
    <w:rsid w:val="002C7D05"/>
    <w:rsid w:val="002D1DFB"/>
    <w:rsid w:val="002D3D4D"/>
    <w:rsid w:val="002E7A24"/>
    <w:rsid w:val="002F1DC9"/>
    <w:rsid w:val="002F5D65"/>
    <w:rsid w:val="002F7595"/>
    <w:rsid w:val="0030025A"/>
    <w:rsid w:val="003037D8"/>
    <w:rsid w:val="003136F6"/>
    <w:rsid w:val="00320B08"/>
    <w:rsid w:val="00322657"/>
    <w:rsid w:val="003233FE"/>
    <w:rsid w:val="00323669"/>
    <w:rsid w:val="00323B8C"/>
    <w:rsid w:val="003250C9"/>
    <w:rsid w:val="0033009B"/>
    <w:rsid w:val="00343023"/>
    <w:rsid w:val="0035041C"/>
    <w:rsid w:val="003540D0"/>
    <w:rsid w:val="003541D9"/>
    <w:rsid w:val="003556E0"/>
    <w:rsid w:val="003621FD"/>
    <w:rsid w:val="00365B0A"/>
    <w:rsid w:val="003758C7"/>
    <w:rsid w:val="0037793B"/>
    <w:rsid w:val="00381AF8"/>
    <w:rsid w:val="0038201C"/>
    <w:rsid w:val="0039593C"/>
    <w:rsid w:val="00397927"/>
    <w:rsid w:val="003A2781"/>
    <w:rsid w:val="003A3B67"/>
    <w:rsid w:val="003B1F71"/>
    <w:rsid w:val="003B5326"/>
    <w:rsid w:val="003B77CC"/>
    <w:rsid w:val="003C3467"/>
    <w:rsid w:val="003C3715"/>
    <w:rsid w:val="003C6A44"/>
    <w:rsid w:val="003C73D8"/>
    <w:rsid w:val="003D0C0B"/>
    <w:rsid w:val="003D274C"/>
    <w:rsid w:val="003D6544"/>
    <w:rsid w:val="003E4D7F"/>
    <w:rsid w:val="003E6A40"/>
    <w:rsid w:val="003F2E0C"/>
    <w:rsid w:val="003F3B22"/>
    <w:rsid w:val="003F7323"/>
    <w:rsid w:val="003F7B50"/>
    <w:rsid w:val="00411DA3"/>
    <w:rsid w:val="00414F23"/>
    <w:rsid w:val="004248D5"/>
    <w:rsid w:val="0042545C"/>
    <w:rsid w:val="004260D3"/>
    <w:rsid w:val="00434688"/>
    <w:rsid w:val="00435A58"/>
    <w:rsid w:val="0043679E"/>
    <w:rsid w:val="00436B13"/>
    <w:rsid w:val="00437495"/>
    <w:rsid w:val="00444F3C"/>
    <w:rsid w:val="00447DD1"/>
    <w:rsid w:val="00450BB8"/>
    <w:rsid w:val="00451790"/>
    <w:rsid w:val="00454F24"/>
    <w:rsid w:val="00457097"/>
    <w:rsid w:val="0045717B"/>
    <w:rsid w:val="00463ABE"/>
    <w:rsid w:val="00464B04"/>
    <w:rsid w:val="004662FB"/>
    <w:rsid w:val="00466A4C"/>
    <w:rsid w:val="00470FC4"/>
    <w:rsid w:val="00472351"/>
    <w:rsid w:val="004726D3"/>
    <w:rsid w:val="00474F6D"/>
    <w:rsid w:val="00475ACC"/>
    <w:rsid w:val="004779E2"/>
    <w:rsid w:val="00480BC0"/>
    <w:rsid w:val="004949A6"/>
    <w:rsid w:val="0049672F"/>
    <w:rsid w:val="00496A20"/>
    <w:rsid w:val="004A361D"/>
    <w:rsid w:val="004B1982"/>
    <w:rsid w:val="004B4AB4"/>
    <w:rsid w:val="004C18A2"/>
    <w:rsid w:val="004C4077"/>
    <w:rsid w:val="004C5F41"/>
    <w:rsid w:val="004D05BD"/>
    <w:rsid w:val="004D136D"/>
    <w:rsid w:val="004D3178"/>
    <w:rsid w:val="004E0D2E"/>
    <w:rsid w:val="004E2DF6"/>
    <w:rsid w:val="004E3AD5"/>
    <w:rsid w:val="004E50A0"/>
    <w:rsid w:val="004E67F4"/>
    <w:rsid w:val="004E6FBC"/>
    <w:rsid w:val="004F0626"/>
    <w:rsid w:val="004F719E"/>
    <w:rsid w:val="0050168B"/>
    <w:rsid w:val="0050220C"/>
    <w:rsid w:val="0050320F"/>
    <w:rsid w:val="00503CD6"/>
    <w:rsid w:val="00504583"/>
    <w:rsid w:val="00507229"/>
    <w:rsid w:val="0051448D"/>
    <w:rsid w:val="00522A7C"/>
    <w:rsid w:val="00522A8B"/>
    <w:rsid w:val="00527862"/>
    <w:rsid w:val="005300C3"/>
    <w:rsid w:val="005336E6"/>
    <w:rsid w:val="00533F27"/>
    <w:rsid w:val="0054180D"/>
    <w:rsid w:val="00543DA0"/>
    <w:rsid w:val="00546FBA"/>
    <w:rsid w:val="00547FB4"/>
    <w:rsid w:val="00550A70"/>
    <w:rsid w:val="00552D24"/>
    <w:rsid w:val="00553482"/>
    <w:rsid w:val="005539C6"/>
    <w:rsid w:val="00555ECD"/>
    <w:rsid w:val="0055729B"/>
    <w:rsid w:val="00560E5E"/>
    <w:rsid w:val="0056162A"/>
    <w:rsid w:val="005621D9"/>
    <w:rsid w:val="00563152"/>
    <w:rsid w:val="00566C1C"/>
    <w:rsid w:val="005672F8"/>
    <w:rsid w:val="00570444"/>
    <w:rsid w:val="00585AAD"/>
    <w:rsid w:val="00592FE4"/>
    <w:rsid w:val="005A163C"/>
    <w:rsid w:val="005A2663"/>
    <w:rsid w:val="005A2FA0"/>
    <w:rsid w:val="005A5A2E"/>
    <w:rsid w:val="005B0976"/>
    <w:rsid w:val="005B18DB"/>
    <w:rsid w:val="005C138D"/>
    <w:rsid w:val="005C29F7"/>
    <w:rsid w:val="005C3672"/>
    <w:rsid w:val="005C4586"/>
    <w:rsid w:val="005C5BA9"/>
    <w:rsid w:val="005D22AF"/>
    <w:rsid w:val="005D55AA"/>
    <w:rsid w:val="005D6D20"/>
    <w:rsid w:val="005D76B8"/>
    <w:rsid w:val="005E06EE"/>
    <w:rsid w:val="005F2D41"/>
    <w:rsid w:val="00600761"/>
    <w:rsid w:val="00600C16"/>
    <w:rsid w:val="00606514"/>
    <w:rsid w:val="006170DE"/>
    <w:rsid w:val="0061746F"/>
    <w:rsid w:val="00621987"/>
    <w:rsid w:val="006235D5"/>
    <w:rsid w:val="0062564E"/>
    <w:rsid w:val="00630217"/>
    <w:rsid w:val="00632C6B"/>
    <w:rsid w:val="00641C47"/>
    <w:rsid w:val="0066097A"/>
    <w:rsid w:val="00670C85"/>
    <w:rsid w:val="00673370"/>
    <w:rsid w:val="00674335"/>
    <w:rsid w:val="00675F94"/>
    <w:rsid w:val="00686512"/>
    <w:rsid w:val="006917F0"/>
    <w:rsid w:val="006952FF"/>
    <w:rsid w:val="00695D01"/>
    <w:rsid w:val="006A14C9"/>
    <w:rsid w:val="006A33DA"/>
    <w:rsid w:val="006A6EA8"/>
    <w:rsid w:val="006A7366"/>
    <w:rsid w:val="006A7764"/>
    <w:rsid w:val="006B32B2"/>
    <w:rsid w:val="006B353E"/>
    <w:rsid w:val="006C372E"/>
    <w:rsid w:val="006C5FEB"/>
    <w:rsid w:val="006D0C86"/>
    <w:rsid w:val="006D0F4A"/>
    <w:rsid w:val="006D1908"/>
    <w:rsid w:val="006D262E"/>
    <w:rsid w:val="006D574A"/>
    <w:rsid w:val="006D5E6B"/>
    <w:rsid w:val="006D7354"/>
    <w:rsid w:val="006F7007"/>
    <w:rsid w:val="007000C7"/>
    <w:rsid w:val="00704E80"/>
    <w:rsid w:val="00705AFF"/>
    <w:rsid w:val="00712525"/>
    <w:rsid w:val="007137E9"/>
    <w:rsid w:val="00713C3C"/>
    <w:rsid w:val="0071608D"/>
    <w:rsid w:val="00721416"/>
    <w:rsid w:val="00721C3A"/>
    <w:rsid w:val="00726BE8"/>
    <w:rsid w:val="00730754"/>
    <w:rsid w:val="007354D1"/>
    <w:rsid w:val="007355C2"/>
    <w:rsid w:val="00742279"/>
    <w:rsid w:val="00743852"/>
    <w:rsid w:val="00744E3C"/>
    <w:rsid w:val="00746D25"/>
    <w:rsid w:val="00750141"/>
    <w:rsid w:val="007550CB"/>
    <w:rsid w:val="00772A51"/>
    <w:rsid w:val="00775ECB"/>
    <w:rsid w:val="00777676"/>
    <w:rsid w:val="00781337"/>
    <w:rsid w:val="0078285B"/>
    <w:rsid w:val="00782DF2"/>
    <w:rsid w:val="00791B56"/>
    <w:rsid w:val="00792824"/>
    <w:rsid w:val="007961E6"/>
    <w:rsid w:val="00796A5B"/>
    <w:rsid w:val="00796E7E"/>
    <w:rsid w:val="007A1638"/>
    <w:rsid w:val="007A47B0"/>
    <w:rsid w:val="007A6F6D"/>
    <w:rsid w:val="007B05B3"/>
    <w:rsid w:val="007B1235"/>
    <w:rsid w:val="007B3329"/>
    <w:rsid w:val="007C1850"/>
    <w:rsid w:val="007C2621"/>
    <w:rsid w:val="007C602C"/>
    <w:rsid w:val="007C67A4"/>
    <w:rsid w:val="007D1013"/>
    <w:rsid w:val="007D2751"/>
    <w:rsid w:val="007D2E66"/>
    <w:rsid w:val="007D4758"/>
    <w:rsid w:val="007E346A"/>
    <w:rsid w:val="007E53A5"/>
    <w:rsid w:val="007F5646"/>
    <w:rsid w:val="007F5883"/>
    <w:rsid w:val="00802824"/>
    <w:rsid w:val="00802A6D"/>
    <w:rsid w:val="00804254"/>
    <w:rsid w:val="0080667B"/>
    <w:rsid w:val="008106DB"/>
    <w:rsid w:val="0081217F"/>
    <w:rsid w:val="008136B6"/>
    <w:rsid w:val="008140B2"/>
    <w:rsid w:val="008161D3"/>
    <w:rsid w:val="0082030B"/>
    <w:rsid w:val="00825D29"/>
    <w:rsid w:val="008314A2"/>
    <w:rsid w:val="00831BE9"/>
    <w:rsid w:val="00847C20"/>
    <w:rsid w:val="00850253"/>
    <w:rsid w:val="00854A31"/>
    <w:rsid w:val="008569FA"/>
    <w:rsid w:val="00862CC3"/>
    <w:rsid w:val="00863FCF"/>
    <w:rsid w:val="00872296"/>
    <w:rsid w:val="00872568"/>
    <w:rsid w:val="00874AFA"/>
    <w:rsid w:val="00880330"/>
    <w:rsid w:val="00883F40"/>
    <w:rsid w:val="0088567F"/>
    <w:rsid w:val="008906A8"/>
    <w:rsid w:val="00892DDD"/>
    <w:rsid w:val="00894B00"/>
    <w:rsid w:val="0089554B"/>
    <w:rsid w:val="008A1137"/>
    <w:rsid w:val="008A2AB7"/>
    <w:rsid w:val="008A354D"/>
    <w:rsid w:val="008B5ED4"/>
    <w:rsid w:val="008C1A1A"/>
    <w:rsid w:val="008C22DB"/>
    <w:rsid w:val="008C49A7"/>
    <w:rsid w:val="008C5F13"/>
    <w:rsid w:val="008C6064"/>
    <w:rsid w:val="008D321D"/>
    <w:rsid w:val="008D3BCF"/>
    <w:rsid w:val="008D4EAF"/>
    <w:rsid w:val="008E0809"/>
    <w:rsid w:val="008E19CA"/>
    <w:rsid w:val="008E2CB3"/>
    <w:rsid w:val="008F4983"/>
    <w:rsid w:val="008F4A06"/>
    <w:rsid w:val="00900128"/>
    <w:rsid w:val="00900263"/>
    <w:rsid w:val="00903BBD"/>
    <w:rsid w:val="00903CC2"/>
    <w:rsid w:val="00905F86"/>
    <w:rsid w:val="0090634E"/>
    <w:rsid w:val="00916A84"/>
    <w:rsid w:val="00922952"/>
    <w:rsid w:val="00923E93"/>
    <w:rsid w:val="009320FE"/>
    <w:rsid w:val="00933313"/>
    <w:rsid w:val="009334AF"/>
    <w:rsid w:val="00936351"/>
    <w:rsid w:val="00943329"/>
    <w:rsid w:val="00944FEC"/>
    <w:rsid w:val="00951864"/>
    <w:rsid w:val="0095526B"/>
    <w:rsid w:val="00960C37"/>
    <w:rsid w:val="009625BE"/>
    <w:rsid w:val="00966003"/>
    <w:rsid w:val="0096760B"/>
    <w:rsid w:val="009715E3"/>
    <w:rsid w:val="00975067"/>
    <w:rsid w:val="00976DC1"/>
    <w:rsid w:val="00977BB5"/>
    <w:rsid w:val="009870B4"/>
    <w:rsid w:val="009A43CD"/>
    <w:rsid w:val="009A4FFA"/>
    <w:rsid w:val="009B0876"/>
    <w:rsid w:val="009B5DEC"/>
    <w:rsid w:val="009C4B20"/>
    <w:rsid w:val="009C7066"/>
    <w:rsid w:val="009D0CBF"/>
    <w:rsid w:val="009D17EB"/>
    <w:rsid w:val="009D6951"/>
    <w:rsid w:val="009E3E7B"/>
    <w:rsid w:val="009E5E99"/>
    <w:rsid w:val="009E6706"/>
    <w:rsid w:val="009E6FE8"/>
    <w:rsid w:val="009F03E0"/>
    <w:rsid w:val="009F298F"/>
    <w:rsid w:val="009F3D8B"/>
    <w:rsid w:val="009F5787"/>
    <w:rsid w:val="009F5CEB"/>
    <w:rsid w:val="009F781F"/>
    <w:rsid w:val="00A027EF"/>
    <w:rsid w:val="00A072C8"/>
    <w:rsid w:val="00A126B4"/>
    <w:rsid w:val="00A21685"/>
    <w:rsid w:val="00A27F4D"/>
    <w:rsid w:val="00A32374"/>
    <w:rsid w:val="00A3340F"/>
    <w:rsid w:val="00A34EA8"/>
    <w:rsid w:val="00A35AE0"/>
    <w:rsid w:val="00A462C2"/>
    <w:rsid w:val="00A5185C"/>
    <w:rsid w:val="00A63536"/>
    <w:rsid w:val="00A7315E"/>
    <w:rsid w:val="00A749C7"/>
    <w:rsid w:val="00A800FC"/>
    <w:rsid w:val="00A90DFF"/>
    <w:rsid w:val="00A90E90"/>
    <w:rsid w:val="00AA784F"/>
    <w:rsid w:val="00AB4AC4"/>
    <w:rsid w:val="00AC6323"/>
    <w:rsid w:val="00AC7C8F"/>
    <w:rsid w:val="00AD4BA0"/>
    <w:rsid w:val="00AE2080"/>
    <w:rsid w:val="00AE2F82"/>
    <w:rsid w:val="00AE4F5B"/>
    <w:rsid w:val="00AF2489"/>
    <w:rsid w:val="00AF2EEA"/>
    <w:rsid w:val="00B0020D"/>
    <w:rsid w:val="00B14B1B"/>
    <w:rsid w:val="00B17B2B"/>
    <w:rsid w:val="00B222ED"/>
    <w:rsid w:val="00B24609"/>
    <w:rsid w:val="00B2670A"/>
    <w:rsid w:val="00B26F2F"/>
    <w:rsid w:val="00B30276"/>
    <w:rsid w:val="00B303FA"/>
    <w:rsid w:val="00B30EC1"/>
    <w:rsid w:val="00B5257A"/>
    <w:rsid w:val="00B52A71"/>
    <w:rsid w:val="00B56A9A"/>
    <w:rsid w:val="00B60057"/>
    <w:rsid w:val="00B66964"/>
    <w:rsid w:val="00B6782F"/>
    <w:rsid w:val="00B70303"/>
    <w:rsid w:val="00B769DD"/>
    <w:rsid w:val="00B8144D"/>
    <w:rsid w:val="00B83B44"/>
    <w:rsid w:val="00B856B5"/>
    <w:rsid w:val="00B9152C"/>
    <w:rsid w:val="00B92E1B"/>
    <w:rsid w:val="00B936EB"/>
    <w:rsid w:val="00B93B26"/>
    <w:rsid w:val="00BA3B53"/>
    <w:rsid w:val="00BA4059"/>
    <w:rsid w:val="00BA5B8B"/>
    <w:rsid w:val="00BB0A05"/>
    <w:rsid w:val="00BB24E8"/>
    <w:rsid w:val="00BB35F0"/>
    <w:rsid w:val="00BC2535"/>
    <w:rsid w:val="00BC263A"/>
    <w:rsid w:val="00BC3294"/>
    <w:rsid w:val="00BC7BBE"/>
    <w:rsid w:val="00BC7EBA"/>
    <w:rsid w:val="00BD2A88"/>
    <w:rsid w:val="00BD3570"/>
    <w:rsid w:val="00BE1595"/>
    <w:rsid w:val="00BE1A0F"/>
    <w:rsid w:val="00BE49C9"/>
    <w:rsid w:val="00BE4A05"/>
    <w:rsid w:val="00BE4BDF"/>
    <w:rsid w:val="00BE565A"/>
    <w:rsid w:val="00BE5C0D"/>
    <w:rsid w:val="00BE7B83"/>
    <w:rsid w:val="00BF4FA7"/>
    <w:rsid w:val="00BF5570"/>
    <w:rsid w:val="00C02426"/>
    <w:rsid w:val="00C1084A"/>
    <w:rsid w:val="00C20506"/>
    <w:rsid w:val="00C23B75"/>
    <w:rsid w:val="00C24F11"/>
    <w:rsid w:val="00C26008"/>
    <w:rsid w:val="00C30608"/>
    <w:rsid w:val="00C3601A"/>
    <w:rsid w:val="00C36050"/>
    <w:rsid w:val="00C37D87"/>
    <w:rsid w:val="00C419D7"/>
    <w:rsid w:val="00C47ADD"/>
    <w:rsid w:val="00C54769"/>
    <w:rsid w:val="00C55564"/>
    <w:rsid w:val="00C55593"/>
    <w:rsid w:val="00C55F21"/>
    <w:rsid w:val="00C55F37"/>
    <w:rsid w:val="00C57AB1"/>
    <w:rsid w:val="00C639DA"/>
    <w:rsid w:val="00C645D2"/>
    <w:rsid w:val="00C82A23"/>
    <w:rsid w:val="00C83E59"/>
    <w:rsid w:val="00C91D96"/>
    <w:rsid w:val="00C94759"/>
    <w:rsid w:val="00C94B4F"/>
    <w:rsid w:val="00C96086"/>
    <w:rsid w:val="00CA034E"/>
    <w:rsid w:val="00CA344C"/>
    <w:rsid w:val="00CC41C4"/>
    <w:rsid w:val="00CD0A73"/>
    <w:rsid w:val="00CD4799"/>
    <w:rsid w:val="00CE6BBA"/>
    <w:rsid w:val="00CF06EE"/>
    <w:rsid w:val="00CF6B50"/>
    <w:rsid w:val="00CF727E"/>
    <w:rsid w:val="00CF73FC"/>
    <w:rsid w:val="00CF7B13"/>
    <w:rsid w:val="00D01239"/>
    <w:rsid w:val="00D02EA9"/>
    <w:rsid w:val="00D063E2"/>
    <w:rsid w:val="00D10FB3"/>
    <w:rsid w:val="00D177D6"/>
    <w:rsid w:val="00D34D9D"/>
    <w:rsid w:val="00D41FBF"/>
    <w:rsid w:val="00D44497"/>
    <w:rsid w:val="00D44CF4"/>
    <w:rsid w:val="00D464FB"/>
    <w:rsid w:val="00D56645"/>
    <w:rsid w:val="00D62F3F"/>
    <w:rsid w:val="00D63EFB"/>
    <w:rsid w:val="00D64F2A"/>
    <w:rsid w:val="00D65687"/>
    <w:rsid w:val="00D67674"/>
    <w:rsid w:val="00D80B33"/>
    <w:rsid w:val="00D8624D"/>
    <w:rsid w:val="00D92C60"/>
    <w:rsid w:val="00D95F55"/>
    <w:rsid w:val="00DA2DA6"/>
    <w:rsid w:val="00DB3CCF"/>
    <w:rsid w:val="00DB3CF9"/>
    <w:rsid w:val="00DB548C"/>
    <w:rsid w:val="00DC1AF8"/>
    <w:rsid w:val="00DC3050"/>
    <w:rsid w:val="00DC3AA0"/>
    <w:rsid w:val="00DD1E2D"/>
    <w:rsid w:val="00DE473C"/>
    <w:rsid w:val="00DF0BC4"/>
    <w:rsid w:val="00DF12A6"/>
    <w:rsid w:val="00DF7E27"/>
    <w:rsid w:val="00E00807"/>
    <w:rsid w:val="00E04548"/>
    <w:rsid w:val="00E070C8"/>
    <w:rsid w:val="00E132A2"/>
    <w:rsid w:val="00E150A3"/>
    <w:rsid w:val="00E157D9"/>
    <w:rsid w:val="00E24A70"/>
    <w:rsid w:val="00E3544A"/>
    <w:rsid w:val="00E4034F"/>
    <w:rsid w:val="00E50AFA"/>
    <w:rsid w:val="00E52AC3"/>
    <w:rsid w:val="00E52DF8"/>
    <w:rsid w:val="00E5344D"/>
    <w:rsid w:val="00E53FE9"/>
    <w:rsid w:val="00E54BE4"/>
    <w:rsid w:val="00E60A4C"/>
    <w:rsid w:val="00E643C3"/>
    <w:rsid w:val="00E655F5"/>
    <w:rsid w:val="00E65604"/>
    <w:rsid w:val="00E672AE"/>
    <w:rsid w:val="00E70E9A"/>
    <w:rsid w:val="00E71689"/>
    <w:rsid w:val="00E74068"/>
    <w:rsid w:val="00E752EC"/>
    <w:rsid w:val="00E7739A"/>
    <w:rsid w:val="00E778FD"/>
    <w:rsid w:val="00E8334B"/>
    <w:rsid w:val="00E84A8D"/>
    <w:rsid w:val="00E87388"/>
    <w:rsid w:val="00E92CFA"/>
    <w:rsid w:val="00E9779D"/>
    <w:rsid w:val="00EB5814"/>
    <w:rsid w:val="00ED6ABF"/>
    <w:rsid w:val="00EF1190"/>
    <w:rsid w:val="00EF441B"/>
    <w:rsid w:val="00F01CC8"/>
    <w:rsid w:val="00F0436D"/>
    <w:rsid w:val="00F06FE5"/>
    <w:rsid w:val="00F12FEB"/>
    <w:rsid w:val="00F13E98"/>
    <w:rsid w:val="00F14562"/>
    <w:rsid w:val="00F164BE"/>
    <w:rsid w:val="00F23900"/>
    <w:rsid w:val="00F27A4B"/>
    <w:rsid w:val="00F30802"/>
    <w:rsid w:val="00F33891"/>
    <w:rsid w:val="00F429B6"/>
    <w:rsid w:val="00F434A4"/>
    <w:rsid w:val="00F442B3"/>
    <w:rsid w:val="00F458B8"/>
    <w:rsid w:val="00F474B3"/>
    <w:rsid w:val="00F47F81"/>
    <w:rsid w:val="00F50E6A"/>
    <w:rsid w:val="00F52252"/>
    <w:rsid w:val="00F57874"/>
    <w:rsid w:val="00F57E98"/>
    <w:rsid w:val="00F65CF7"/>
    <w:rsid w:val="00F67BFD"/>
    <w:rsid w:val="00F72394"/>
    <w:rsid w:val="00F73421"/>
    <w:rsid w:val="00F90F3F"/>
    <w:rsid w:val="00F9252C"/>
    <w:rsid w:val="00F95FFA"/>
    <w:rsid w:val="00FA05F4"/>
    <w:rsid w:val="00FB3AFF"/>
    <w:rsid w:val="00FB4BE0"/>
    <w:rsid w:val="00FB588F"/>
    <w:rsid w:val="00FB7D84"/>
    <w:rsid w:val="00FC4636"/>
    <w:rsid w:val="00FC6AC2"/>
    <w:rsid w:val="00FD1546"/>
    <w:rsid w:val="00FD385A"/>
    <w:rsid w:val="00FD4C29"/>
    <w:rsid w:val="00FD5D95"/>
    <w:rsid w:val="00FD7459"/>
    <w:rsid w:val="00FF0E35"/>
    <w:rsid w:val="00FF708B"/>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7C"/>
    <w:rPr>
      <w:lang w:val="es-ES" w:eastAsia="es-ES"/>
    </w:rPr>
  </w:style>
  <w:style w:type="paragraph" w:styleId="Ttulo1">
    <w:name w:val="heading 1"/>
    <w:basedOn w:val="Normal"/>
    <w:next w:val="Normal"/>
    <w:link w:val="Ttulo1Car"/>
    <w:qFormat/>
    <w:rsid w:val="00522A7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22A7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22A7C"/>
    <w:pPr>
      <w:keepNext/>
      <w:pBdr>
        <w:top w:val="single" w:sz="4" w:space="1" w:color="auto"/>
        <w:left w:val="single" w:sz="4" w:space="4" w:color="auto"/>
        <w:bottom w:val="single" w:sz="4" w:space="1" w:color="auto"/>
        <w:right w:val="single" w:sz="4" w:space="4" w:color="auto"/>
      </w:pBdr>
      <w:jc w:val="both"/>
      <w:outlineLvl w:val="2"/>
    </w:pPr>
    <w:rPr>
      <w:rFonts w:ascii="Arial" w:hAnsi="Arial"/>
      <w:b/>
      <w:sz w:val="28"/>
    </w:rPr>
  </w:style>
  <w:style w:type="paragraph" w:styleId="Ttulo4">
    <w:name w:val="heading 4"/>
    <w:basedOn w:val="Normal"/>
    <w:next w:val="Normal"/>
    <w:qFormat/>
    <w:rsid w:val="00522A7C"/>
    <w:pPr>
      <w:keepNext/>
      <w:outlineLvl w:val="3"/>
    </w:pPr>
    <w:rPr>
      <w:rFonts w:ascii="Arial" w:hAnsi="Arial"/>
      <w:sz w:val="28"/>
      <w:lang w:val="es-ES_tradnl"/>
    </w:rPr>
  </w:style>
  <w:style w:type="paragraph" w:styleId="Ttulo5">
    <w:name w:val="heading 5"/>
    <w:basedOn w:val="Normal"/>
    <w:next w:val="Normal"/>
    <w:qFormat/>
    <w:rsid w:val="00522A7C"/>
    <w:pPr>
      <w:spacing w:before="240" w:after="60"/>
      <w:outlineLvl w:val="4"/>
    </w:pPr>
    <w:rPr>
      <w:b/>
      <w:bCs/>
      <w:i/>
      <w:iCs/>
      <w:sz w:val="26"/>
      <w:szCs w:val="26"/>
    </w:rPr>
  </w:style>
  <w:style w:type="paragraph" w:styleId="Ttulo6">
    <w:name w:val="heading 6"/>
    <w:basedOn w:val="Normal"/>
    <w:next w:val="Normal"/>
    <w:qFormat/>
    <w:rsid w:val="00522A7C"/>
    <w:pPr>
      <w:spacing w:before="240" w:after="60"/>
      <w:outlineLvl w:val="5"/>
    </w:pPr>
    <w:rPr>
      <w:b/>
      <w:bCs/>
      <w:sz w:val="22"/>
      <w:szCs w:val="22"/>
    </w:rPr>
  </w:style>
  <w:style w:type="paragraph" w:styleId="Ttulo7">
    <w:name w:val="heading 7"/>
    <w:basedOn w:val="Normal"/>
    <w:next w:val="Normal"/>
    <w:qFormat/>
    <w:rsid w:val="00522A7C"/>
    <w:pPr>
      <w:keepNext/>
      <w:jc w:val="center"/>
      <w:outlineLvl w:val="6"/>
    </w:pPr>
    <w:rPr>
      <w:rFonts w:ascii="Arial" w:hAnsi="Arial"/>
      <w:b/>
      <w:sz w:val="22"/>
    </w:rPr>
  </w:style>
  <w:style w:type="paragraph" w:styleId="Ttulo8">
    <w:name w:val="heading 8"/>
    <w:basedOn w:val="Normal"/>
    <w:next w:val="Normal"/>
    <w:qFormat/>
    <w:rsid w:val="00522A7C"/>
    <w:pPr>
      <w:keepNext/>
      <w:jc w:val="right"/>
      <w:outlineLvl w:val="7"/>
    </w:pPr>
    <w:rPr>
      <w:rFonts w:ascii="Arial" w:hAnsi="Arial"/>
      <w:b/>
      <w:sz w:val="28"/>
    </w:rPr>
  </w:style>
  <w:style w:type="paragraph" w:styleId="Ttulo9">
    <w:name w:val="heading 9"/>
    <w:basedOn w:val="Normal"/>
    <w:next w:val="Normal"/>
    <w:qFormat/>
    <w:rsid w:val="00522A7C"/>
    <w:pPr>
      <w:keepNext/>
      <w:spacing w:before="120"/>
      <w:outlineLvl w:val="8"/>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22A7C"/>
    <w:pPr>
      <w:tabs>
        <w:tab w:val="center" w:pos="4252"/>
        <w:tab w:val="right" w:pos="8504"/>
      </w:tabs>
    </w:pPr>
  </w:style>
  <w:style w:type="paragraph" w:customStyle="1" w:styleId="Textoindependiente21">
    <w:name w:val="Texto independiente 21"/>
    <w:basedOn w:val="Normal"/>
    <w:rsid w:val="00522A7C"/>
    <w:pPr>
      <w:jc w:val="both"/>
    </w:pPr>
    <w:rPr>
      <w:rFonts w:ascii="Univers (W1)" w:hAnsi="Univers (W1)"/>
      <w:sz w:val="28"/>
      <w:lang w:val="es-ES_tradnl"/>
    </w:rPr>
  </w:style>
  <w:style w:type="character" w:styleId="Refdenotaalpie">
    <w:name w:val="footnote reference"/>
    <w:basedOn w:val="Fuentedeprrafopredeter"/>
    <w:semiHidden/>
    <w:rsid w:val="00522A7C"/>
    <w:rPr>
      <w:vertAlign w:val="superscript"/>
    </w:rPr>
  </w:style>
  <w:style w:type="paragraph" w:customStyle="1" w:styleId="1">
    <w:name w:val="1"/>
    <w:basedOn w:val="Normal"/>
    <w:next w:val="Sangradetextonormal"/>
    <w:rsid w:val="00522A7C"/>
    <w:pPr>
      <w:spacing w:before="120"/>
    </w:pPr>
    <w:rPr>
      <w:rFonts w:ascii="Arial" w:hAnsi="Arial"/>
      <w:b/>
      <w:sz w:val="26"/>
    </w:rPr>
  </w:style>
  <w:style w:type="paragraph" w:styleId="Sangradetextonormal">
    <w:name w:val="Body Text Indent"/>
    <w:aliases w:val="Sangría de t. independiente"/>
    <w:basedOn w:val="Normal"/>
    <w:rsid w:val="00522A7C"/>
    <w:pPr>
      <w:spacing w:after="120"/>
      <w:ind w:left="283"/>
    </w:pPr>
  </w:style>
  <w:style w:type="paragraph" w:customStyle="1" w:styleId="Textoindependiente31">
    <w:name w:val="Texto independiente 31"/>
    <w:basedOn w:val="Normal"/>
    <w:rsid w:val="00522A7C"/>
    <w:rPr>
      <w:rFonts w:ascii="Arial" w:hAnsi="Arial"/>
      <w:sz w:val="28"/>
    </w:rPr>
  </w:style>
  <w:style w:type="paragraph" w:styleId="Textonotapie">
    <w:name w:val="footnote text"/>
    <w:basedOn w:val="Normal"/>
    <w:link w:val="TextonotapieCar"/>
    <w:semiHidden/>
    <w:rsid w:val="00522A7C"/>
  </w:style>
  <w:style w:type="paragraph" w:styleId="Textoindependiente2">
    <w:name w:val="Body Text 2"/>
    <w:basedOn w:val="Normal"/>
    <w:rsid w:val="00522A7C"/>
    <w:pPr>
      <w:spacing w:after="120" w:line="480" w:lineRule="auto"/>
    </w:pPr>
  </w:style>
  <w:style w:type="paragraph" w:styleId="Textoindependiente3">
    <w:name w:val="Body Text 3"/>
    <w:basedOn w:val="Normal"/>
    <w:rsid w:val="00522A7C"/>
    <w:pPr>
      <w:spacing w:after="120"/>
    </w:pPr>
    <w:rPr>
      <w:sz w:val="16"/>
      <w:szCs w:val="16"/>
    </w:rPr>
  </w:style>
  <w:style w:type="paragraph" w:styleId="Textoindependiente">
    <w:name w:val="Body Text"/>
    <w:basedOn w:val="Normal"/>
    <w:rsid w:val="00522A7C"/>
    <w:pPr>
      <w:spacing w:after="120"/>
    </w:pPr>
  </w:style>
  <w:style w:type="paragraph" w:styleId="Epgrafe">
    <w:name w:val="caption"/>
    <w:basedOn w:val="Normal"/>
    <w:next w:val="Normal"/>
    <w:qFormat/>
    <w:rsid w:val="00522A7C"/>
    <w:rPr>
      <w:rFonts w:ascii="Arial" w:hAnsi="Arial"/>
      <w:b/>
      <w:sz w:val="32"/>
    </w:rPr>
  </w:style>
  <w:style w:type="paragraph" w:styleId="Encabezado">
    <w:name w:val="header"/>
    <w:basedOn w:val="Normal"/>
    <w:link w:val="EncabezadoCar"/>
    <w:rsid w:val="00522A7C"/>
    <w:pPr>
      <w:tabs>
        <w:tab w:val="center" w:pos="4252"/>
        <w:tab w:val="right" w:pos="8504"/>
      </w:tabs>
    </w:pPr>
    <w:rPr>
      <w:lang w:val="es-ES_tradnl"/>
    </w:rPr>
  </w:style>
  <w:style w:type="paragraph" w:customStyle="1" w:styleId="texto">
    <w:name w:val="texto"/>
    <w:basedOn w:val="Normal"/>
    <w:rsid w:val="00522A7C"/>
    <w:pPr>
      <w:spacing w:after="101" w:line="216" w:lineRule="atLeast"/>
      <w:ind w:firstLine="288"/>
      <w:jc w:val="both"/>
    </w:pPr>
    <w:rPr>
      <w:rFonts w:ascii="Arial" w:hAnsi="Arial"/>
      <w:sz w:val="18"/>
      <w:lang w:val="es-ES_tradnl"/>
    </w:rPr>
  </w:style>
  <w:style w:type="paragraph" w:styleId="Sangra2detindependiente">
    <w:name w:val="Body Text Indent 2"/>
    <w:basedOn w:val="Normal"/>
    <w:rsid w:val="00522A7C"/>
    <w:pPr>
      <w:ind w:left="4236"/>
      <w:jc w:val="center"/>
    </w:pPr>
    <w:rPr>
      <w:rFonts w:ascii="Arial" w:hAnsi="Arial"/>
      <w:b/>
      <w:sz w:val="32"/>
      <w:lang w:val="es-ES_tradnl"/>
    </w:rPr>
  </w:style>
  <w:style w:type="paragraph" w:styleId="Sangra3detindependiente">
    <w:name w:val="Body Text Indent 3"/>
    <w:basedOn w:val="Normal"/>
    <w:rsid w:val="00522A7C"/>
    <w:pPr>
      <w:ind w:left="714" w:hanging="357"/>
      <w:jc w:val="both"/>
    </w:pPr>
    <w:rPr>
      <w:rFonts w:ascii="Arial" w:hAnsi="Arial"/>
      <w:sz w:val="24"/>
    </w:rPr>
  </w:style>
  <w:style w:type="paragraph" w:styleId="Ttulo">
    <w:name w:val="Title"/>
    <w:basedOn w:val="Normal"/>
    <w:qFormat/>
    <w:rsid w:val="00522A7C"/>
    <w:pPr>
      <w:jc w:val="center"/>
    </w:pPr>
    <w:rPr>
      <w:rFonts w:ascii="Arial" w:hAnsi="Arial"/>
      <w:sz w:val="28"/>
    </w:rPr>
  </w:style>
  <w:style w:type="character" w:styleId="Hipervnculo">
    <w:name w:val="Hyperlink"/>
    <w:basedOn w:val="Fuentedeprrafopredeter"/>
    <w:uiPriority w:val="99"/>
    <w:rsid w:val="00522A7C"/>
    <w:rPr>
      <w:color w:val="0000FF"/>
      <w:u w:val="single"/>
    </w:rPr>
  </w:style>
  <w:style w:type="character" w:styleId="Nmerodepgina">
    <w:name w:val="page number"/>
    <w:basedOn w:val="Fuentedeprrafopredeter"/>
    <w:rsid w:val="00522A7C"/>
  </w:style>
  <w:style w:type="paragraph" w:customStyle="1" w:styleId="z">
    <w:name w:val="z"/>
    <w:basedOn w:val="texto"/>
    <w:rsid w:val="00522A7C"/>
    <w:pPr>
      <w:ind w:firstLine="0"/>
      <w:jc w:val="center"/>
    </w:pPr>
    <w:rPr>
      <w:color w:val="000000"/>
      <w:sz w:val="14"/>
    </w:rPr>
  </w:style>
  <w:style w:type="character" w:styleId="Hipervnculovisitado">
    <w:name w:val="FollowedHyperlink"/>
    <w:basedOn w:val="Fuentedeprrafopredeter"/>
    <w:rsid w:val="00522A7C"/>
    <w:rPr>
      <w:color w:val="800080"/>
      <w:u w:val="single"/>
    </w:rPr>
  </w:style>
  <w:style w:type="paragraph" w:styleId="Sangranormal">
    <w:name w:val="Normal Indent"/>
    <w:basedOn w:val="Normal"/>
    <w:rsid w:val="00522A7C"/>
    <w:pPr>
      <w:ind w:left="708"/>
    </w:pPr>
    <w:rPr>
      <w:rFonts w:ascii="Arial" w:hAnsi="Arial"/>
      <w:sz w:val="26"/>
      <w:lang w:val="es-ES_tradnl"/>
    </w:rPr>
  </w:style>
  <w:style w:type="paragraph" w:styleId="Lista">
    <w:name w:val="List"/>
    <w:basedOn w:val="Normal"/>
    <w:rsid w:val="00522A7C"/>
    <w:pPr>
      <w:ind w:left="283" w:hanging="283"/>
    </w:pPr>
    <w:rPr>
      <w:rFonts w:ascii="Arial" w:hAnsi="Arial"/>
      <w:sz w:val="26"/>
      <w:lang w:val="es-ES_tradnl"/>
    </w:rPr>
  </w:style>
  <w:style w:type="paragraph" w:styleId="Lista2">
    <w:name w:val="List 2"/>
    <w:basedOn w:val="Normal"/>
    <w:rsid w:val="00522A7C"/>
    <w:pPr>
      <w:ind w:left="566" w:hanging="283"/>
    </w:pPr>
    <w:rPr>
      <w:rFonts w:ascii="Arial" w:hAnsi="Arial"/>
      <w:sz w:val="26"/>
      <w:lang w:val="es-ES_tradnl"/>
    </w:rPr>
  </w:style>
  <w:style w:type="paragraph" w:styleId="Continuarlista2">
    <w:name w:val="List Continue 2"/>
    <w:basedOn w:val="Normal"/>
    <w:rsid w:val="00522A7C"/>
    <w:pPr>
      <w:spacing w:after="120"/>
      <w:ind w:left="566"/>
    </w:pPr>
    <w:rPr>
      <w:rFonts w:ascii="Arial" w:hAnsi="Arial"/>
      <w:sz w:val="24"/>
      <w:lang w:val="es-ES_tradnl"/>
    </w:rPr>
  </w:style>
  <w:style w:type="paragraph" w:styleId="Listaconvietas2">
    <w:name w:val="List Bullet 2"/>
    <w:basedOn w:val="Normal"/>
    <w:rsid w:val="00522A7C"/>
    <w:pPr>
      <w:ind w:left="566" w:hanging="283"/>
    </w:pPr>
    <w:rPr>
      <w:rFonts w:ascii="Arial" w:hAnsi="Arial"/>
      <w:sz w:val="24"/>
      <w:lang w:val="es-ES_tradnl"/>
    </w:rPr>
  </w:style>
  <w:style w:type="paragraph" w:styleId="Listaconvietas3">
    <w:name w:val="List Bullet 3"/>
    <w:basedOn w:val="Normal"/>
    <w:rsid w:val="00522A7C"/>
    <w:pPr>
      <w:ind w:left="849" w:hanging="283"/>
    </w:pPr>
    <w:rPr>
      <w:rFonts w:ascii="Arial" w:hAnsi="Arial"/>
      <w:sz w:val="24"/>
      <w:lang w:val="es-ES_tradnl"/>
    </w:rPr>
  </w:style>
  <w:style w:type="paragraph" w:styleId="Textocomentario">
    <w:name w:val="annotation text"/>
    <w:basedOn w:val="Normal"/>
    <w:semiHidden/>
    <w:rsid w:val="00522A7C"/>
    <w:rPr>
      <w:rFonts w:ascii="Arial" w:hAnsi="Arial"/>
      <w:lang w:val="es-ES_tradnl"/>
    </w:rPr>
  </w:style>
  <w:style w:type="paragraph" w:styleId="Mapadeldocumento">
    <w:name w:val="Document Map"/>
    <w:basedOn w:val="Normal"/>
    <w:semiHidden/>
    <w:rsid w:val="00522A7C"/>
    <w:pPr>
      <w:shd w:val="clear" w:color="auto" w:fill="000080"/>
    </w:pPr>
    <w:rPr>
      <w:rFonts w:ascii="Tahoma" w:hAnsi="Tahoma"/>
      <w:sz w:val="26"/>
      <w:lang w:val="es-ES_tradnl"/>
    </w:rPr>
  </w:style>
  <w:style w:type="paragraph" w:customStyle="1" w:styleId="INCISO">
    <w:name w:val="INCISO"/>
    <w:basedOn w:val="Normal"/>
    <w:rsid w:val="00522A7C"/>
    <w:pPr>
      <w:tabs>
        <w:tab w:val="left" w:pos="1152"/>
      </w:tabs>
      <w:spacing w:after="101" w:line="216" w:lineRule="atLeast"/>
      <w:ind w:left="1152" w:hanging="432"/>
      <w:jc w:val="both"/>
    </w:pPr>
    <w:rPr>
      <w:rFonts w:ascii="Arial" w:hAnsi="Arial"/>
      <w:sz w:val="18"/>
      <w:lang w:val="es-ES_tradnl"/>
    </w:rPr>
  </w:style>
  <w:style w:type="paragraph" w:customStyle="1" w:styleId="3">
    <w:name w:val="3"/>
    <w:basedOn w:val="Normal"/>
    <w:rsid w:val="00522A7C"/>
    <w:pPr>
      <w:spacing w:after="101" w:line="216" w:lineRule="atLeast"/>
      <w:ind w:left="1710" w:hanging="540"/>
      <w:jc w:val="both"/>
    </w:pPr>
    <w:rPr>
      <w:rFonts w:ascii="Arial" w:hAnsi="Arial"/>
      <w:sz w:val="18"/>
      <w:lang w:val="es-ES_tradnl"/>
    </w:rPr>
  </w:style>
  <w:style w:type="paragraph" w:customStyle="1" w:styleId="4">
    <w:name w:val="4"/>
    <w:basedOn w:val="3"/>
    <w:rsid w:val="00522A7C"/>
    <w:pPr>
      <w:ind w:left="2160"/>
    </w:pPr>
  </w:style>
  <w:style w:type="paragraph" w:customStyle="1" w:styleId="5">
    <w:name w:val="5"/>
    <w:basedOn w:val="4"/>
    <w:rsid w:val="00522A7C"/>
    <w:pPr>
      <w:ind w:left="2880" w:hanging="720"/>
    </w:pPr>
  </w:style>
  <w:style w:type="paragraph" w:styleId="Textodebloque">
    <w:name w:val="Block Text"/>
    <w:basedOn w:val="Normal"/>
    <w:rsid w:val="00522A7C"/>
    <w:pPr>
      <w:ind w:left="851" w:right="851"/>
      <w:jc w:val="both"/>
    </w:pPr>
    <w:rPr>
      <w:rFonts w:ascii="Arial" w:hAnsi="Arial"/>
      <w:sz w:val="24"/>
      <w:lang w:val="es-ES_tradnl"/>
    </w:rPr>
  </w:style>
  <w:style w:type="paragraph" w:customStyle="1" w:styleId="xl31">
    <w:name w:val="xl31"/>
    <w:basedOn w:val="Normal"/>
    <w:rsid w:val="00522A7C"/>
    <w:pPr>
      <w:spacing w:before="100" w:beforeAutospacing="1" w:after="100" w:afterAutospacing="1"/>
    </w:pPr>
    <w:rPr>
      <w:rFonts w:ascii="Arial" w:eastAsia="Arial Unicode MS" w:hAnsi="Arial" w:cs="Arial"/>
      <w:b/>
      <w:bCs/>
      <w:sz w:val="24"/>
      <w:szCs w:val="24"/>
    </w:rPr>
  </w:style>
  <w:style w:type="character" w:styleId="Refdecomentario">
    <w:name w:val="annotation reference"/>
    <w:basedOn w:val="Fuentedeprrafopredeter"/>
    <w:semiHidden/>
    <w:rsid w:val="009A4FFA"/>
    <w:rPr>
      <w:sz w:val="16"/>
      <w:szCs w:val="16"/>
    </w:rPr>
  </w:style>
  <w:style w:type="paragraph" w:styleId="Asuntodelcomentario">
    <w:name w:val="annotation subject"/>
    <w:basedOn w:val="Textocomentario"/>
    <w:next w:val="Textocomentario"/>
    <w:semiHidden/>
    <w:rsid w:val="009A4FFA"/>
    <w:rPr>
      <w:rFonts w:ascii="Times New Roman" w:hAnsi="Times New Roman"/>
      <w:b/>
      <w:bCs/>
      <w:lang w:val="es-ES"/>
    </w:rPr>
  </w:style>
  <w:style w:type="paragraph" w:styleId="Textodeglobo">
    <w:name w:val="Balloon Text"/>
    <w:basedOn w:val="Normal"/>
    <w:semiHidden/>
    <w:rsid w:val="009A4FFA"/>
    <w:rPr>
      <w:rFonts w:ascii="Tahoma" w:hAnsi="Tahoma" w:cs="Tahoma"/>
      <w:sz w:val="16"/>
      <w:szCs w:val="16"/>
    </w:rPr>
  </w:style>
  <w:style w:type="table" w:styleId="Tablaconcuadrcula">
    <w:name w:val="Table Grid"/>
    <w:basedOn w:val="Tablanormal"/>
    <w:rsid w:val="00675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rsid w:val="00004822"/>
    <w:pPr>
      <w:tabs>
        <w:tab w:val="left" w:pos="290"/>
        <w:tab w:val="right" w:leader="underscore" w:pos="9396"/>
      </w:tabs>
      <w:spacing w:before="120"/>
    </w:pPr>
    <w:rPr>
      <w:b/>
      <w:bCs/>
      <w:i/>
      <w:iCs/>
      <w:sz w:val="24"/>
      <w:szCs w:val="24"/>
    </w:rPr>
  </w:style>
  <w:style w:type="paragraph" w:styleId="TDC2">
    <w:name w:val="toc 2"/>
    <w:basedOn w:val="Normal"/>
    <w:next w:val="Normal"/>
    <w:autoRedefine/>
    <w:uiPriority w:val="39"/>
    <w:rsid w:val="00004822"/>
    <w:pPr>
      <w:tabs>
        <w:tab w:val="left" w:pos="830"/>
        <w:tab w:val="right" w:leader="underscore" w:pos="9396"/>
      </w:tabs>
      <w:spacing w:before="120"/>
      <w:ind w:left="290"/>
    </w:pPr>
    <w:rPr>
      <w:rFonts w:ascii="Verdana" w:hAnsi="Verdana"/>
      <w:bCs/>
      <w:noProof/>
    </w:rPr>
  </w:style>
  <w:style w:type="character" w:customStyle="1" w:styleId="Ttulo1Car">
    <w:name w:val="Título 1 Car"/>
    <w:basedOn w:val="Fuentedeprrafopredeter"/>
    <w:link w:val="Ttulo1"/>
    <w:rsid w:val="00F434A4"/>
    <w:rPr>
      <w:rFonts w:ascii="Arial" w:hAnsi="Arial" w:cs="Arial"/>
      <w:b/>
      <w:bCs/>
      <w:kern w:val="32"/>
      <w:sz w:val="32"/>
      <w:szCs w:val="32"/>
      <w:lang w:val="es-ES" w:eastAsia="es-ES" w:bidi="ar-SA"/>
    </w:rPr>
  </w:style>
  <w:style w:type="paragraph" w:styleId="TDC3">
    <w:name w:val="toc 3"/>
    <w:basedOn w:val="Normal"/>
    <w:next w:val="Normal"/>
    <w:autoRedefine/>
    <w:uiPriority w:val="39"/>
    <w:rsid w:val="00004822"/>
    <w:pPr>
      <w:tabs>
        <w:tab w:val="left" w:pos="1730"/>
        <w:tab w:val="right" w:leader="underscore" w:pos="9396"/>
      </w:tabs>
      <w:ind w:left="400" w:firstLine="430"/>
    </w:pPr>
  </w:style>
  <w:style w:type="paragraph" w:customStyle="1" w:styleId="Texto0">
    <w:name w:val="Texto"/>
    <w:basedOn w:val="Normal"/>
    <w:link w:val="TextoCar"/>
    <w:rsid w:val="00184932"/>
    <w:pPr>
      <w:spacing w:after="101" w:line="216" w:lineRule="exact"/>
      <w:ind w:firstLine="288"/>
      <w:jc w:val="both"/>
    </w:pPr>
    <w:rPr>
      <w:rFonts w:ascii="Arial" w:hAnsi="Arial"/>
      <w:sz w:val="18"/>
    </w:rPr>
  </w:style>
  <w:style w:type="paragraph" w:styleId="TDC4">
    <w:name w:val="toc 4"/>
    <w:basedOn w:val="Normal"/>
    <w:next w:val="Normal"/>
    <w:autoRedefine/>
    <w:semiHidden/>
    <w:rsid w:val="00A27F4D"/>
    <w:pPr>
      <w:ind w:left="600"/>
    </w:pPr>
  </w:style>
  <w:style w:type="paragraph" w:styleId="TDC5">
    <w:name w:val="toc 5"/>
    <w:basedOn w:val="Normal"/>
    <w:next w:val="Normal"/>
    <w:autoRedefine/>
    <w:semiHidden/>
    <w:rsid w:val="00A27F4D"/>
    <w:pPr>
      <w:ind w:left="800"/>
    </w:pPr>
  </w:style>
  <w:style w:type="paragraph" w:styleId="TDC6">
    <w:name w:val="toc 6"/>
    <w:basedOn w:val="Normal"/>
    <w:next w:val="Normal"/>
    <w:autoRedefine/>
    <w:semiHidden/>
    <w:rsid w:val="00A27F4D"/>
    <w:pPr>
      <w:ind w:left="1000"/>
    </w:pPr>
  </w:style>
  <w:style w:type="paragraph" w:styleId="TDC7">
    <w:name w:val="toc 7"/>
    <w:basedOn w:val="Normal"/>
    <w:next w:val="Normal"/>
    <w:autoRedefine/>
    <w:semiHidden/>
    <w:rsid w:val="00A27F4D"/>
    <w:pPr>
      <w:ind w:left="1200"/>
    </w:pPr>
  </w:style>
  <w:style w:type="paragraph" w:styleId="TDC8">
    <w:name w:val="toc 8"/>
    <w:basedOn w:val="Normal"/>
    <w:next w:val="Normal"/>
    <w:autoRedefine/>
    <w:semiHidden/>
    <w:rsid w:val="00A27F4D"/>
    <w:pPr>
      <w:ind w:left="1400"/>
    </w:pPr>
  </w:style>
  <w:style w:type="paragraph" w:styleId="TDC9">
    <w:name w:val="toc 9"/>
    <w:basedOn w:val="Normal"/>
    <w:next w:val="Normal"/>
    <w:autoRedefine/>
    <w:semiHidden/>
    <w:rsid w:val="00A27F4D"/>
    <w:pPr>
      <w:ind w:left="1600"/>
    </w:pPr>
  </w:style>
  <w:style w:type="paragraph" w:customStyle="1" w:styleId="CarCarCar">
    <w:name w:val="Car Car Car"/>
    <w:basedOn w:val="Normal"/>
    <w:autoRedefine/>
    <w:rsid w:val="001847A6"/>
    <w:pPr>
      <w:spacing w:after="160" w:line="240" w:lineRule="exact"/>
      <w:ind w:left="1080"/>
    </w:pPr>
    <w:rPr>
      <w:rFonts w:ascii="Verdana" w:hAnsi="Verdana"/>
      <w:lang w:val="en-US" w:eastAsia="en-US"/>
    </w:rPr>
  </w:style>
  <w:style w:type="paragraph" w:styleId="TtulodeTDC">
    <w:name w:val="TOC Heading"/>
    <w:basedOn w:val="Ttulo1"/>
    <w:next w:val="Normal"/>
    <w:uiPriority w:val="39"/>
    <w:semiHidden/>
    <w:unhideWhenUsed/>
    <w:qFormat/>
    <w:rsid w:val="000C44C0"/>
    <w:pPr>
      <w:keepLines/>
      <w:spacing w:before="480" w:after="0" w:line="276" w:lineRule="auto"/>
      <w:outlineLvl w:val="9"/>
    </w:pPr>
    <w:rPr>
      <w:rFonts w:ascii="Cambria" w:hAnsi="Cambria" w:cs="Times New Roman"/>
      <w:color w:val="365F91"/>
      <w:kern w:val="0"/>
      <w:sz w:val="28"/>
      <w:szCs w:val="28"/>
      <w:lang w:eastAsia="en-US"/>
    </w:rPr>
  </w:style>
  <w:style w:type="paragraph" w:styleId="ndice1">
    <w:name w:val="index 1"/>
    <w:basedOn w:val="Normal"/>
    <w:next w:val="Normal"/>
    <w:autoRedefine/>
    <w:uiPriority w:val="99"/>
    <w:semiHidden/>
    <w:unhideWhenUsed/>
    <w:rsid w:val="00E643C3"/>
    <w:pPr>
      <w:ind w:left="200" w:hanging="200"/>
    </w:pPr>
  </w:style>
  <w:style w:type="character" w:customStyle="1" w:styleId="TextoCar">
    <w:name w:val="Texto Car"/>
    <w:link w:val="Texto0"/>
    <w:locked/>
    <w:rsid w:val="00E8334B"/>
    <w:rPr>
      <w:rFonts w:ascii="Arial" w:hAnsi="Arial" w:cs="Arial"/>
      <w:sz w:val="18"/>
      <w:lang w:val="es-ES" w:eastAsia="es-ES"/>
    </w:rPr>
  </w:style>
  <w:style w:type="character" w:customStyle="1" w:styleId="Ttulo2Car">
    <w:name w:val="Título 2 Car"/>
    <w:basedOn w:val="Fuentedeprrafopredeter"/>
    <w:link w:val="Ttulo2"/>
    <w:rsid w:val="00F57E98"/>
    <w:rPr>
      <w:rFonts w:ascii="Arial" w:hAnsi="Arial" w:cs="Arial"/>
      <w:b/>
      <w:bCs/>
      <w:i/>
      <w:iCs/>
      <w:sz w:val="28"/>
      <w:szCs w:val="28"/>
      <w:lang w:val="es-ES" w:eastAsia="es-ES"/>
    </w:rPr>
  </w:style>
  <w:style w:type="character" w:customStyle="1" w:styleId="TextonotapieCar">
    <w:name w:val="Texto nota pie Car"/>
    <w:basedOn w:val="Fuentedeprrafopredeter"/>
    <w:link w:val="Textonotapie"/>
    <w:semiHidden/>
    <w:rsid w:val="00F57E98"/>
    <w:rPr>
      <w:lang w:val="es-ES" w:eastAsia="es-ES"/>
    </w:rPr>
  </w:style>
  <w:style w:type="character" w:customStyle="1" w:styleId="EncabezadoCar">
    <w:name w:val="Encabezado Car"/>
    <w:basedOn w:val="Fuentedeprrafopredeter"/>
    <w:link w:val="Encabezado"/>
    <w:rsid w:val="00F57E98"/>
    <w:rPr>
      <w:lang w:val="es-ES_tradnl" w:eastAsia="es-ES"/>
    </w:rPr>
  </w:style>
  <w:style w:type="paragraph" w:styleId="Prrafodelista">
    <w:name w:val="List Paragraph"/>
    <w:basedOn w:val="Normal"/>
    <w:uiPriority w:val="34"/>
    <w:qFormat/>
    <w:rsid w:val="00F65CF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8234534">
      <w:bodyDiv w:val="1"/>
      <w:marLeft w:val="0"/>
      <w:marRight w:val="0"/>
      <w:marTop w:val="0"/>
      <w:marBottom w:val="0"/>
      <w:divBdr>
        <w:top w:val="none" w:sz="0" w:space="0" w:color="auto"/>
        <w:left w:val="none" w:sz="0" w:space="0" w:color="auto"/>
        <w:bottom w:val="none" w:sz="0" w:space="0" w:color="auto"/>
        <w:right w:val="none" w:sz="0" w:space="0" w:color="auto"/>
      </w:divBdr>
    </w:div>
    <w:div w:id="97719251">
      <w:bodyDiv w:val="1"/>
      <w:marLeft w:val="0"/>
      <w:marRight w:val="0"/>
      <w:marTop w:val="0"/>
      <w:marBottom w:val="0"/>
      <w:divBdr>
        <w:top w:val="none" w:sz="0" w:space="0" w:color="auto"/>
        <w:left w:val="none" w:sz="0" w:space="0" w:color="auto"/>
        <w:bottom w:val="none" w:sz="0" w:space="0" w:color="auto"/>
        <w:right w:val="none" w:sz="0" w:space="0" w:color="auto"/>
      </w:divBdr>
    </w:div>
    <w:div w:id="132599678">
      <w:bodyDiv w:val="1"/>
      <w:marLeft w:val="0"/>
      <w:marRight w:val="0"/>
      <w:marTop w:val="0"/>
      <w:marBottom w:val="0"/>
      <w:divBdr>
        <w:top w:val="none" w:sz="0" w:space="0" w:color="auto"/>
        <w:left w:val="none" w:sz="0" w:space="0" w:color="auto"/>
        <w:bottom w:val="none" w:sz="0" w:space="0" w:color="auto"/>
        <w:right w:val="none" w:sz="0" w:space="0" w:color="auto"/>
      </w:divBdr>
    </w:div>
    <w:div w:id="274603754">
      <w:bodyDiv w:val="1"/>
      <w:marLeft w:val="0"/>
      <w:marRight w:val="0"/>
      <w:marTop w:val="0"/>
      <w:marBottom w:val="0"/>
      <w:divBdr>
        <w:top w:val="none" w:sz="0" w:space="0" w:color="auto"/>
        <w:left w:val="none" w:sz="0" w:space="0" w:color="auto"/>
        <w:bottom w:val="none" w:sz="0" w:space="0" w:color="auto"/>
        <w:right w:val="none" w:sz="0" w:space="0" w:color="auto"/>
      </w:divBdr>
    </w:div>
    <w:div w:id="308748515">
      <w:bodyDiv w:val="1"/>
      <w:marLeft w:val="0"/>
      <w:marRight w:val="0"/>
      <w:marTop w:val="0"/>
      <w:marBottom w:val="0"/>
      <w:divBdr>
        <w:top w:val="none" w:sz="0" w:space="0" w:color="auto"/>
        <w:left w:val="none" w:sz="0" w:space="0" w:color="auto"/>
        <w:bottom w:val="none" w:sz="0" w:space="0" w:color="auto"/>
        <w:right w:val="none" w:sz="0" w:space="0" w:color="auto"/>
      </w:divBdr>
    </w:div>
    <w:div w:id="353962036">
      <w:bodyDiv w:val="1"/>
      <w:marLeft w:val="0"/>
      <w:marRight w:val="0"/>
      <w:marTop w:val="0"/>
      <w:marBottom w:val="0"/>
      <w:divBdr>
        <w:top w:val="none" w:sz="0" w:space="0" w:color="auto"/>
        <w:left w:val="none" w:sz="0" w:space="0" w:color="auto"/>
        <w:bottom w:val="none" w:sz="0" w:space="0" w:color="auto"/>
        <w:right w:val="none" w:sz="0" w:space="0" w:color="auto"/>
      </w:divBdr>
    </w:div>
    <w:div w:id="354187986">
      <w:bodyDiv w:val="1"/>
      <w:marLeft w:val="0"/>
      <w:marRight w:val="0"/>
      <w:marTop w:val="0"/>
      <w:marBottom w:val="0"/>
      <w:divBdr>
        <w:top w:val="none" w:sz="0" w:space="0" w:color="auto"/>
        <w:left w:val="none" w:sz="0" w:space="0" w:color="auto"/>
        <w:bottom w:val="none" w:sz="0" w:space="0" w:color="auto"/>
        <w:right w:val="none" w:sz="0" w:space="0" w:color="auto"/>
      </w:divBdr>
    </w:div>
    <w:div w:id="404492133">
      <w:bodyDiv w:val="1"/>
      <w:marLeft w:val="0"/>
      <w:marRight w:val="0"/>
      <w:marTop w:val="0"/>
      <w:marBottom w:val="0"/>
      <w:divBdr>
        <w:top w:val="none" w:sz="0" w:space="0" w:color="auto"/>
        <w:left w:val="none" w:sz="0" w:space="0" w:color="auto"/>
        <w:bottom w:val="none" w:sz="0" w:space="0" w:color="auto"/>
        <w:right w:val="none" w:sz="0" w:space="0" w:color="auto"/>
      </w:divBdr>
    </w:div>
    <w:div w:id="441582416">
      <w:bodyDiv w:val="1"/>
      <w:marLeft w:val="0"/>
      <w:marRight w:val="0"/>
      <w:marTop w:val="0"/>
      <w:marBottom w:val="0"/>
      <w:divBdr>
        <w:top w:val="none" w:sz="0" w:space="0" w:color="auto"/>
        <w:left w:val="none" w:sz="0" w:space="0" w:color="auto"/>
        <w:bottom w:val="none" w:sz="0" w:space="0" w:color="auto"/>
        <w:right w:val="none" w:sz="0" w:space="0" w:color="auto"/>
      </w:divBdr>
    </w:div>
    <w:div w:id="534200075">
      <w:bodyDiv w:val="1"/>
      <w:marLeft w:val="0"/>
      <w:marRight w:val="0"/>
      <w:marTop w:val="0"/>
      <w:marBottom w:val="0"/>
      <w:divBdr>
        <w:top w:val="none" w:sz="0" w:space="0" w:color="auto"/>
        <w:left w:val="none" w:sz="0" w:space="0" w:color="auto"/>
        <w:bottom w:val="none" w:sz="0" w:space="0" w:color="auto"/>
        <w:right w:val="none" w:sz="0" w:space="0" w:color="auto"/>
      </w:divBdr>
    </w:div>
    <w:div w:id="819613016">
      <w:bodyDiv w:val="1"/>
      <w:marLeft w:val="0"/>
      <w:marRight w:val="0"/>
      <w:marTop w:val="0"/>
      <w:marBottom w:val="0"/>
      <w:divBdr>
        <w:top w:val="none" w:sz="0" w:space="0" w:color="auto"/>
        <w:left w:val="none" w:sz="0" w:space="0" w:color="auto"/>
        <w:bottom w:val="none" w:sz="0" w:space="0" w:color="auto"/>
        <w:right w:val="none" w:sz="0" w:space="0" w:color="auto"/>
      </w:divBdr>
    </w:div>
    <w:div w:id="914319380">
      <w:bodyDiv w:val="1"/>
      <w:marLeft w:val="0"/>
      <w:marRight w:val="0"/>
      <w:marTop w:val="0"/>
      <w:marBottom w:val="0"/>
      <w:divBdr>
        <w:top w:val="none" w:sz="0" w:space="0" w:color="auto"/>
        <w:left w:val="none" w:sz="0" w:space="0" w:color="auto"/>
        <w:bottom w:val="none" w:sz="0" w:space="0" w:color="auto"/>
        <w:right w:val="none" w:sz="0" w:space="0" w:color="auto"/>
      </w:divBdr>
    </w:div>
    <w:div w:id="967974793">
      <w:bodyDiv w:val="1"/>
      <w:marLeft w:val="0"/>
      <w:marRight w:val="0"/>
      <w:marTop w:val="0"/>
      <w:marBottom w:val="0"/>
      <w:divBdr>
        <w:top w:val="none" w:sz="0" w:space="0" w:color="auto"/>
        <w:left w:val="none" w:sz="0" w:space="0" w:color="auto"/>
        <w:bottom w:val="none" w:sz="0" w:space="0" w:color="auto"/>
        <w:right w:val="none" w:sz="0" w:space="0" w:color="auto"/>
      </w:divBdr>
      <w:divsChild>
        <w:div w:id="943459307">
          <w:marLeft w:val="0"/>
          <w:marRight w:val="0"/>
          <w:marTop w:val="0"/>
          <w:marBottom w:val="0"/>
          <w:divBdr>
            <w:top w:val="none" w:sz="0" w:space="0" w:color="auto"/>
            <w:left w:val="none" w:sz="0" w:space="0" w:color="auto"/>
            <w:bottom w:val="none" w:sz="0" w:space="0" w:color="auto"/>
            <w:right w:val="none" w:sz="0" w:space="0" w:color="auto"/>
          </w:divBdr>
        </w:div>
      </w:divsChild>
    </w:div>
    <w:div w:id="1197161360">
      <w:bodyDiv w:val="1"/>
      <w:marLeft w:val="0"/>
      <w:marRight w:val="0"/>
      <w:marTop w:val="0"/>
      <w:marBottom w:val="0"/>
      <w:divBdr>
        <w:top w:val="none" w:sz="0" w:space="0" w:color="auto"/>
        <w:left w:val="none" w:sz="0" w:space="0" w:color="auto"/>
        <w:bottom w:val="none" w:sz="0" w:space="0" w:color="auto"/>
        <w:right w:val="none" w:sz="0" w:space="0" w:color="auto"/>
      </w:divBdr>
    </w:div>
    <w:div w:id="1308243320">
      <w:bodyDiv w:val="1"/>
      <w:marLeft w:val="0"/>
      <w:marRight w:val="0"/>
      <w:marTop w:val="0"/>
      <w:marBottom w:val="0"/>
      <w:divBdr>
        <w:top w:val="none" w:sz="0" w:space="0" w:color="auto"/>
        <w:left w:val="none" w:sz="0" w:space="0" w:color="auto"/>
        <w:bottom w:val="none" w:sz="0" w:space="0" w:color="auto"/>
        <w:right w:val="none" w:sz="0" w:space="0" w:color="auto"/>
      </w:divBdr>
    </w:div>
    <w:div w:id="1392272623">
      <w:bodyDiv w:val="1"/>
      <w:marLeft w:val="0"/>
      <w:marRight w:val="0"/>
      <w:marTop w:val="0"/>
      <w:marBottom w:val="0"/>
      <w:divBdr>
        <w:top w:val="none" w:sz="0" w:space="0" w:color="auto"/>
        <w:left w:val="none" w:sz="0" w:space="0" w:color="auto"/>
        <w:bottom w:val="none" w:sz="0" w:space="0" w:color="auto"/>
        <w:right w:val="none" w:sz="0" w:space="0" w:color="auto"/>
      </w:divBdr>
    </w:div>
    <w:div w:id="1674140257">
      <w:bodyDiv w:val="1"/>
      <w:marLeft w:val="0"/>
      <w:marRight w:val="0"/>
      <w:marTop w:val="0"/>
      <w:marBottom w:val="0"/>
      <w:divBdr>
        <w:top w:val="none" w:sz="0" w:space="0" w:color="auto"/>
        <w:left w:val="none" w:sz="0" w:space="0" w:color="auto"/>
        <w:bottom w:val="none" w:sz="0" w:space="0" w:color="auto"/>
        <w:right w:val="none" w:sz="0" w:space="0" w:color="auto"/>
      </w:divBdr>
    </w:div>
    <w:div w:id="1674643282">
      <w:bodyDiv w:val="1"/>
      <w:marLeft w:val="0"/>
      <w:marRight w:val="0"/>
      <w:marTop w:val="0"/>
      <w:marBottom w:val="0"/>
      <w:divBdr>
        <w:top w:val="none" w:sz="0" w:space="0" w:color="auto"/>
        <w:left w:val="none" w:sz="0" w:space="0" w:color="auto"/>
        <w:bottom w:val="none" w:sz="0" w:space="0" w:color="auto"/>
        <w:right w:val="none" w:sz="0" w:space="0" w:color="auto"/>
      </w:divBdr>
    </w:div>
    <w:div w:id="1756904216">
      <w:bodyDiv w:val="1"/>
      <w:marLeft w:val="0"/>
      <w:marRight w:val="0"/>
      <w:marTop w:val="0"/>
      <w:marBottom w:val="0"/>
      <w:divBdr>
        <w:top w:val="none" w:sz="0" w:space="0" w:color="auto"/>
        <w:left w:val="none" w:sz="0" w:space="0" w:color="auto"/>
        <w:bottom w:val="none" w:sz="0" w:space="0" w:color="auto"/>
        <w:right w:val="none" w:sz="0" w:space="0" w:color="auto"/>
      </w:divBdr>
    </w:div>
    <w:div w:id="1911622237">
      <w:bodyDiv w:val="1"/>
      <w:marLeft w:val="0"/>
      <w:marRight w:val="0"/>
      <w:marTop w:val="0"/>
      <w:marBottom w:val="0"/>
      <w:divBdr>
        <w:top w:val="none" w:sz="0" w:space="0" w:color="auto"/>
        <w:left w:val="none" w:sz="0" w:space="0" w:color="auto"/>
        <w:bottom w:val="none" w:sz="0" w:space="0" w:color="auto"/>
        <w:right w:val="none" w:sz="0" w:space="0" w:color="auto"/>
      </w:divBdr>
    </w:div>
    <w:div w:id="1997803360">
      <w:bodyDiv w:val="1"/>
      <w:marLeft w:val="0"/>
      <w:marRight w:val="0"/>
      <w:marTop w:val="0"/>
      <w:marBottom w:val="0"/>
      <w:divBdr>
        <w:top w:val="none" w:sz="0" w:space="0" w:color="auto"/>
        <w:left w:val="none" w:sz="0" w:space="0" w:color="auto"/>
        <w:bottom w:val="none" w:sz="0" w:space="0" w:color="auto"/>
        <w:right w:val="none" w:sz="0" w:space="0" w:color="auto"/>
      </w:divBdr>
    </w:div>
    <w:div w:id="21220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inifed.gob.mx" TargetMode="External"/><Relationship Id="rId13" Type="http://schemas.openxmlformats.org/officeDocument/2006/relationships/hyperlink" Target="mailto:jbernalc@inifed.gob.mx"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mailto:egutierrez@inifed.gob.mx" TargetMode="External"/><Relationship Id="rId17" Type="http://schemas.openxmlformats.org/officeDocument/2006/relationships/hyperlink" Target="mailto:avera@inifed.gob.m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amateo@capfce.gob.mx" TargetMode="External"/><Relationship Id="rId20" Type="http://schemas.openxmlformats.org/officeDocument/2006/relationships/oleObject" Target="embeddings/oleObject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aime@inifed.gob.mx"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mailto:hrodriguez@inifed.gob.mx"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hbarocio@inifed.gob.mx" TargetMode="Externa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bravo@capfce.gob.mx" TargetMode="External"/><Relationship Id="rId14" Type="http://schemas.openxmlformats.org/officeDocument/2006/relationships/hyperlink" Target="mailto:jghernandez@capfce.gob.mx" TargetMode="External"/><Relationship Id="rId22" Type="http://schemas.openxmlformats.org/officeDocument/2006/relationships/image" Target="media/image7.emf"/><Relationship Id="rId27" Type="http://schemas.openxmlformats.org/officeDocument/2006/relationships/hyperlink" Target="mailto:seguimiento@inifed.gob.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E44B7F-11B4-4C3C-AB4C-F56DC134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35</Pages>
  <Words>8500</Words>
  <Characters>46755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CONTENIDO</vt:lpstr>
    </vt:vector>
  </TitlesOfParts>
  <Company>CAPFCE</Company>
  <LinksUpToDate>false</LinksUpToDate>
  <CharactersWithSpaces>55145</CharactersWithSpaces>
  <SharedDoc>false</SharedDoc>
  <HLinks>
    <vt:vector size="216" baseType="variant">
      <vt:variant>
        <vt:i4>327778</vt:i4>
      </vt:variant>
      <vt:variant>
        <vt:i4>183</vt:i4>
      </vt:variant>
      <vt:variant>
        <vt:i4>0</vt:i4>
      </vt:variant>
      <vt:variant>
        <vt:i4>5</vt:i4>
      </vt:variant>
      <vt:variant>
        <vt:lpwstr>mailto:seguimiento@inifed.gob.mx</vt:lpwstr>
      </vt:variant>
      <vt:variant>
        <vt:lpwstr/>
      </vt:variant>
      <vt:variant>
        <vt:i4>7667722</vt:i4>
      </vt:variant>
      <vt:variant>
        <vt:i4>180</vt:i4>
      </vt:variant>
      <vt:variant>
        <vt:i4>0</vt:i4>
      </vt:variant>
      <vt:variant>
        <vt:i4>5</vt:i4>
      </vt:variant>
      <vt:variant>
        <vt:lpwstr>mailto:avera@inifed.gob.mx</vt:lpwstr>
      </vt:variant>
      <vt:variant>
        <vt:lpwstr/>
      </vt:variant>
      <vt:variant>
        <vt:i4>1441893</vt:i4>
      </vt:variant>
      <vt:variant>
        <vt:i4>177</vt:i4>
      </vt:variant>
      <vt:variant>
        <vt:i4>0</vt:i4>
      </vt:variant>
      <vt:variant>
        <vt:i4>5</vt:i4>
      </vt:variant>
      <vt:variant>
        <vt:lpwstr>mailto:eamateo@capfce.gob.mx</vt:lpwstr>
      </vt:variant>
      <vt:variant>
        <vt:lpwstr/>
      </vt:variant>
      <vt:variant>
        <vt:i4>4128851</vt:i4>
      </vt:variant>
      <vt:variant>
        <vt:i4>174</vt:i4>
      </vt:variant>
      <vt:variant>
        <vt:i4>0</vt:i4>
      </vt:variant>
      <vt:variant>
        <vt:i4>5</vt:i4>
      </vt:variant>
      <vt:variant>
        <vt:lpwstr>mailto:earriaga@inifed.gob.mx</vt:lpwstr>
      </vt:variant>
      <vt:variant>
        <vt:lpwstr/>
      </vt:variant>
      <vt:variant>
        <vt:i4>655463</vt:i4>
      </vt:variant>
      <vt:variant>
        <vt:i4>171</vt:i4>
      </vt:variant>
      <vt:variant>
        <vt:i4>0</vt:i4>
      </vt:variant>
      <vt:variant>
        <vt:i4>5</vt:i4>
      </vt:variant>
      <vt:variant>
        <vt:lpwstr>mailto:jghernandez@capfce.gob.mx</vt:lpwstr>
      </vt:variant>
      <vt:variant>
        <vt:lpwstr/>
      </vt:variant>
      <vt:variant>
        <vt:i4>2818130</vt:i4>
      </vt:variant>
      <vt:variant>
        <vt:i4>168</vt:i4>
      </vt:variant>
      <vt:variant>
        <vt:i4>0</vt:i4>
      </vt:variant>
      <vt:variant>
        <vt:i4>5</vt:i4>
      </vt:variant>
      <vt:variant>
        <vt:lpwstr>mailto:jbernalc@inifed.gob.mx</vt:lpwstr>
      </vt:variant>
      <vt:variant>
        <vt:lpwstr/>
      </vt:variant>
      <vt:variant>
        <vt:i4>4718654</vt:i4>
      </vt:variant>
      <vt:variant>
        <vt:i4>165</vt:i4>
      </vt:variant>
      <vt:variant>
        <vt:i4>0</vt:i4>
      </vt:variant>
      <vt:variant>
        <vt:i4>5</vt:i4>
      </vt:variant>
      <vt:variant>
        <vt:lpwstr>mailto:egutierrez@inifed.gob.mx</vt:lpwstr>
      </vt:variant>
      <vt:variant>
        <vt:lpwstr/>
      </vt:variant>
      <vt:variant>
        <vt:i4>4653090</vt:i4>
      </vt:variant>
      <vt:variant>
        <vt:i4>162</vt:i4>
      </vt:variant>
      <vt:variant>
        <vt:i4>0</vt:i4>
      </vt:variant>
      <vt:variant>
        <vt:i4>5</vt:i4>
      </vt:variant>
      <vt:variant>
        <vt:lpwstr>mailto:mnaime@inifed.gob.mx</vt:lpwstr>
      </vt:variant>
      <vt:variant>
        <vt:lpwstr/>
      </vt:variant>
      <vt:variant>
        <vt:i4>2687068</vt:i4>
      </vt:variant>
      <vt:variant>
        <vt:i4>159</vt:i4>
      </vt:variant>
      <vt:variant>
        <vt:i4>0</vt:i4>
      </vt:variant>
      <vt:variant>
        <vt:i4>5</vt:i4>
      </vt:variant>
      <vt:variant>
        <vt:lpwstr>mailto:hbarocio@inifed.gob.mx</vt:lpwstr>
      </vt:variant>
      <vt:variant>
        <vt:lpwstr/>
      </vt:variant>
      <vt:variant>
        <vt:i4>4784185</vt:i4>
      </vt:variant>
      <vt:variant>
        <vt:i4>156</vt:i4>
      </vt:variant>
      <vt:variant>
        <vt:i4>0</vt:i4>
      </vt:variant>
      <vt:variant>
        <vt:i4>5</vt:i4>
      </vt:variant>
      <vt:variant>
        <vt:lpwstr>mailto:ebravo@capfce.gob.mx</vt:lpwstr>
      </vt:variant>
      <vt:variant>
        <vt:lpwstr/>
      </vt:variant>
      <vt:variant>
        <vt:i4>327778</vt:i4>
      </vt:variant>
      <vt:variant>
        <vt:i4>153</vt:i4>
      </vt:variant>
      <vt:variant>
        <vt:i4>0</vt:i4>
      </vt:variant>
      <vt:variant>
        <vt:i4>5</vt:i4>
      </vt:variant>
      <vt:variant>
        <vt:lpwstr>mailto:seguimiento@inifed.gob.mx</vt:lpwstr>
      </vt:variant>
      <vt:variant>
        <vt:lpwstr/>
      </vt:variant>
      <vt:variant>
        <vt:i4>1245232</vt:i4>
      </vt:variant>
      <vt:variant>
        <vt:i4>146</vt:i4>
      </vt:variant>
      <vt:variant>
        <vt:i4>0</vt:i4>
      </vt:variant>
      <vt:variant>
        <vt:i4>5</vt:i4>
      </vt:variant>
      <vt:variant>
        <vt:lpwstr/>
      </vt:variant>
      <vt:variant>
        <vt:lpwstr>_Toc357677302</vt:lpwstr>
      </vt:variant>
      <vt:variant>
        <vt:i4>1245232</vt:i4>
      </vt:variant>
      <vt:variant>
        <vt:i4>140</vt:i4>
      </vt:variant>
      <vt:variant>
        <vt:i4>0</vt:i4>
      </vt:variant>
      <vt:variant>
        <vt:i4>5</vt:i4>
      </vt:variant>
      <vt:variant>
        <vt:lpwstr/>
      </vt:variant>
      <vt:variant>
        <vt:lpwstr>_Toc357677301</vt:lpwstr>
      </vt:variant>
      <vt:variant>
        <vt:i4>1245232</vt:i4>
      </vt:variant>
      <vt:variant>
        <vt:i4>134</vt:i4>
      </vt:variant>
      <vt:variant>
        <vt:i4>0</vt:i4>
      </vt:variant>
      <vt:variant>
        <vt:i4>5</vt:i4>
      </vt:variant>
      <vt:variant>
        <vt:lpwstr/>
      </vt:variant>
      <vt:variant>
        <vt:lpwstr>_Toc357677300</vt:lpwstr>
      </vt:variant>
      <vt:variant>
        <vt:i4>1703985</vt:i4>
      </vt:variant>
      <vt:variant>
        <vt:i4>128</vt:i4>
      </vt:variant>
      <vt:variant>
        <vt:i4>0</vt:i4>
      </vt:variant>
      <vt:variant>
        <vt:i4>5</vt:i4>
      </vt:variant>
      <vt:variant>
        <vt:lpwstr/>
      </vt:variant>
      <vt:variant>
        <vt:lpwstr>_Toc357677299</vt:lpwstr>
      </vt:variant>
      <vt:variant>
        <vt:i4>1703985</vt:i4>
      </vt:variant>
      <vt:variant>
        <vt:i4>122</vt:i4>
      </vt:variant>
      <vt:variant>
        <vt:i4>0</vt:i4>
      </vt:variant>
      <vt:variant>
        <vt:i4>5</vt:i4>
      </vt:variant>
      <vt:variant>
        <vt:lpwstr/>
      </vt:variant>
      <vt:variant>
        <vt:lpwstr>_Toc357677298</vt:lpwstr>
      </vt:variant>
      <vt:variant>
        <vt:i4>1703985</vt:i4>
      </vt:variant>
      <vt:variant>
        <vt:i4>116</vt:i4>
      </vt:variant>
      <vt:variant>
        <vt:i4>0</vt:i4>
      </vt:variant>
      <vt:variant>
        <vt:i4>5</vt:i4>
      </vt:variant>
      <vt:variant>
        <vt:lpwstr/>
      </vt:variant>
      <vt:variant>
        <vt:lpwstr>_Toc357677297</vt:lpwstr>
      </vt:variant>
      <vt:variant>
        <vt:i4>1703985</vt:i4>
      </vt:variant>
      <vt:variant>
        <vt:i4>110</vt:i4>
      </vt:variant>
      <vt:variant>
        <vt:i4>0</vt:i4>
      </vt:variant>
      <vt:variant>
        <vt:i4>5</vt:i4>
      </vt:variant>
      <vt:variant>
        <vt:lpwstr/>
      </vt:variant>
      <vt:variant>
        <vt:lpwstr>_Toc357677296</vt:lpwstr>
      </vt:variant>
      <vt:variant>
        <vt:i4>1703985</vt:i4>
      </vt:variant>
      <vt:variant>
        <vt:i4>104</vt:i4>
      </vt:variant>
      <vt:variant>
        <vt:i4>0</vt:i4>
      </vt:variant>
      <vt:variant>
        <vt:i4>5</vt:i4>
      </vt:variant>
      <vt:variant>
        <vt:lpwstr/>
      </vt:variant>
      <vt:variant>
        <vt:lpwstr>_Toc357677295</vt:lpwstr>
      </vt:variant>
      <vt:variant>
        <vt:i4>1703985</vt:i4>
      </vt:variant>
      <vt:variant>
        <vt:i4>98</vt:i4>
      </vt:variant>
      <vt:variant>
        <vt:i4>0</vt:i4>
      </vt:variant>
      <vt:variant>
        <vt:i4>5</vt:i4>
      </vt:variant>
      <vt:variant>
        <vt:lpwstr/>
      </vt:variant>
      <vt:variant>
        <vt:lpwstr>_Toc357677294</vt:lpwstr>
      </vt:variant>
      <vt:variant>
        <vt:i4>1703985</vt:i4>
      </vt:variant>
      <vt:variant>
        <vt:i4>92</vt:i4>
      </vt:variant>
      <vt:variant>
        <vt:i4>0</vt:i4>
      </vt:variant>
      <vt:variant>
        <vt:i4>5</vt:i4>
      </vt:variant>
      <vt:variant>
        <vt:lpwstr/>
      </vt:variant>
      <vt:variant>
        <vt:lpwstr>_Toc357677293</vt:lpwstr>
      </vt:variant>
      <vt:variant>
        <vt:i4>1703985</vt:i4>
      </vt:variant>
      <vt:variant>
        <vt:i4>86</vt:i4>
      </vt:variant>
      <vt:variant>
        <vt:i4>0</vt:i4>
      </vt:variant>
      <vt:variant>
        <vt:i4>5</vt:i4>
      </vt:variant>
      <vt:variant>
        <vt:lpwstr/>
      </vt:variant>
      <vt:variant>
        <vt:lpwstr>_Toc357677292</vt:lpwstr>
      </vt:variant>
      <vt:variant>
        <vt:i4>1703985</vt:i4>
      </vt:variant>
      <vt:variant>
        <vt:i4>80</vt:i4>
      </vt:variant>
      <vt:variant>
        <vt:i4>0</vt:i4>
      </vt:variant>
      <vt:variant>
        <vt:i4>5</vt:i4>
      </vt:variant>
      <vt:variant>
        <vt:lpwstr/>
      </vt:variant>
      <vt:variant>
        <vt:lpwstr>_Toc357677291</vt:lpwstr>
      </vt:variant>
      <vt:variant>
        <vt:i4>1703985</vt:i4>
      </vt:variant>
      <vt:variant>
        <vt:i4>74</vt:i4>
      </vt:variant>
      <vt:variant>
        <vt:i4>0</vt:i4>
      </vt:variant>
      <vt:variant>
        <vt:i4>5</vt:i4>
      </vt:variant>
      <vt:variant>
        <vt:lpwstr/>
      </vt:variant>
      <vt:variant>
        <vt:lpwstr>_Toc357677290</vt:lpwstr>
      </vt:variant>
      <vt:variant>
        <vt:i4>1769521</vt:i4>
      </vt:variant>
      <vt:variant>
        <vt:i4>68</vt:i4>
      </vt:variant>
      <vt:variant>
        <vt:i4>0</vt:i4>
      </vt:variant>
      <vt:variant>
        <vt:i4>5</vt:i4>
      </vt:variant>
      <vt:variant>
        <vt:lpwstr/>
      </vt:variant>
      <vt:variant>
        <vt:lpwstr>_Toc357677289</vt:lpwstr>
      </vt:variant>
      <vt:variant>
        <vt:i4>1769521</vt:i4>
      </vt:variant>
      <vt:variant>
        <vt:i4>62</vt:i4>
      </vt:variant>
      <vt:variant>
        <vt:i4>0</vt:i4>
      </vt:variant>
      <vt:variant>
        <vt:i4>5</vt:i4>
      </vt:variant>
      <vt:variant>
        <vt:lpwstr/>
      </vt:variant>
      <vt:variant>
        <vt:lpwstr>_Toc357677288</vt:lpwstr>
      </vt:variant>
      <vt:variant>
        <vt:i4>1769521</vt:i4>
      </vt:variant>
      <vt:variant>
        <vt:i4>56</vt:i4>
      </vt:variant>
      <vt:variant>
        <vt:i4>0</vt:i4>
      </vt:variant>
      <vt:variant>
        <vt:i4>5</vt:i4>
      </vt:variant>
      <vt:variant>
        <vt:lpwstr/>
      </vt:variant>
      <vt:variant>
        <vt:lpwstr>_Toc357677287</vt:lpwstr>
      </vt:variant>
      <vt:variant>
        <vt:i4>1769521</vt:i4>
      </vt:variant>
      <vt:variant>
        <vt:i4>50</vt:i4>
      </vt:variant>
      <vt:variant>
        <vt:i4>0</vt:i4>
      </vt:variant>
      <vt:variant>
        <vt:i4>5</vt:i4>
      </vt:variant>
      <vt:variant>
        <vt:lpwstr/>
      </vt:variant>
      <vt:variant>
        <vt:lpwstr>_Toc357677286</vt:lpwstr>
      </vt:variant>
      <vt:variant>
        <vt:i4>1769521</vt:i4>
      </vt:variant>
      <vt:variant>
        <vt:i4>44</vt:i4>
      </vt:variant>
      <vt:variant>
        <vt:i4>0</vt:i4>
      </vt:variant>
      <vt:variant>
        <vt:i4>5</vt:i4>
      </vt:variant>
      <vt:variant>
        <vt:lpwstr/>
      </vt:variant>
      <vt:variant>
        <vt:lpwstr>_Toc357677285</vt:lpwstr>
      </vt:variant>
      <vt:variant>
        <vt:i4>1769521</vt:i4>
      </vt:variant>
      <vt:variant>
        <vt:i4>38</vt:i4>
      </vt:variant>
      <vt:variant>
        <vt:i4>0</vt:i4>
      </vt:variant>
      <vt:variant>
        <vt:i4>5</vt:i4>
      </vt:variant>
      <vt:variant>
        <vt:lpwstr/>
      </vt:variant>
      <vt:variant>
        <vt:lpwstr>_Toc357677284</vt:lpwstr>
      </vt:variant>
      <vt:variant>
        <vt:i4>1769521</vt:i4>
      </vt:variant>
      <vt:variant>
        <vt:i4>32</vt:i4>
      </vt:variant>
      <vt:variant>
        <vt:i4>0</vt:i4>
      </vt:variant>
      <vt:variant>
        <vt:i4>5</vt:i4>
      </vt:variant>
      <vt:variant>
        <vt:lpwstr/>
      </vt:variant>
      <vt:variant>
        <vt:lpwstr>_Toc357677283</vt:lpwstr>
      </vt:variant>
      <vt:variant>
        <vt:i4>1769521</vt:i4>
      </vt:variant>
      <vt:variant>
        <vt:i4>26</vt:i4>
      </vt:variant>
      <vt:variant>
        <vt:i4>0</vt:i4>
      </vt:variant>
      <vt:variant>
        <vt:i4>5</vt:i4>
      </vt:variant>
      <vt:variant>
        <vt:lpwstr/>
      </vt:variant>
      <vt:variant>
        <vt:lpwstr>_Toc357677282</vt:lpwstr>
      </vt:variant>
      <vt:variant>
        <vt:i4>1769521</vt:i4>
      </vt:variant>
      <vt:variant>
        <vt:i4>20</vt:i4>
      </vt:variant>
      <vt:variant>
        <vt:i4>0</vt:i4>
      </vt:variant>
      <vt:variant>
        <vt:i4>5</vt:i4>
      </vt:variant>
      <vt:variant>
        <vt:lpwstr/>
      </vt:variant>
      <vt:variant>
        <vt:lpwstr>_Toc357677281</vt:lpwstr>
      </vt:variant>
      <vt:variant>
        <vt:i4>1769521</vt:i4>
      </vt:variant>
      <vt:variant>
        <vt:i4>14</vt:i4>
      </vt:variant>
      <vt:variant>
        <vt:i4>0</vt:i4>
      </vt:variant>
      <vt:variant>
        <vt:i4>5</vt:i4>
      </vt:variant>
      <vt:variant>
        <vt:lpwstr/>
      </vt:variant>
      <vt:variant>
        <vt:lpwstr>_Toc357677280</vt:lpwstr>
      </vt:variant>
      <vt:variant>
        <vt:i4>1310769</vt:i4>
      </vt:variant>
      <vt:variant>
        <vt:i4>8</vt:i4>
      </vt:variant>
      <vt:variant>
        <vt:i4>0</vt:i4>
      </vt:variant>
      <vt:variant>
        <vt:i4>5</vt:i4>
      </vt:variant>
      <vt:variant>
        <vt:lpwstr/>
      </vt:variant>
      <vt:variant>
        <vt:lpwstr>_Toc357677279</vt:lpwstr>
      </vt:variant>
      <vt:variant>
        <vt:i4>1310769</vt:i4>
      </vt:variant>
      <vt:variant>
        <vt:i4>2</vt:i4>
      </vt:variant>
      <vt:variant>
        <vt:i4>0</vt:i4>
      </vt:variant>
      <vt:variant>
        <vt:i4>5</vt:i4>
      </vt:variant>
      <vt:variant>
        <vt:lpwstr/>
      </vt:variant>
      <vt:variant>
        <vt:lpwstr>_Toc357677278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CAPFCE</dc:creator>
  <cp:lastModifiedBy>mmejia</cp:lastModifiedBy>
  <cp:revision>16</cp:revision>
  <cp:lastPrinted>2013-05-30T17:03:00Z</cp:lastPrinted>
  <dcterms:created xsi:type="dcterms:W3CDTF">2013-06-25T23:15:00Z</dcterms:created>
  <dcterms:modified xsi:type="dcterms:W3CDTF">2013-07-01T22:36:00Z</dcterms:modified>
</cp:coreProperties>
</file>